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8" w:rsidRPr="00E02D7E" w:rsidRDefault="001641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158" w:rsidRPr="009738DE" w:rsidRDefault="00164158" w:rsidP="00A41586">
      <w:pPr>
        <w:jc w:val="both"/>
        <w:rPr>
          <w:rFonts w:ascii="Arial" w:hAnsi="Arial" w:cs="Arial"/>
          <w:bCs/>
          <w:sz w:val="22"/>
          <w:szCs w:val="22"/>
        </w:rPr>
      </w:pPr>
      <w:r w:rsidRPr="009738DE">
        <w:rPr>
          <w:rFonts w:ascii="Arial" w:hAnsi="Arial" w:cs="Arial"/>
          <w:bCs/>
          <w:sz w:val="22"/>
          <w:szCs w:val="22"/>
        </w:rPr>
        <w:t>NP/705 /D/SE-OR/14</w:t>
      </w:r>
    </w:p>
    <w:p w:rsidR="00164158" w:rsidRPr="00E02D7E" w:rsidRDefault="00164158" w:rsidP="00A415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158" w:rsidRPr="004C0DA4" w:rsidRDefault="00164158" w:rsidP="00A415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0DA4">
        <w:rPr>
          <w:rFonts w:ascii="Arial" w:hAnsi="Arial" w:cs="Arial"/>
          <w:b/>
          <w:sz w:val="28"/>
          <w:szCs w:val="28"/>
        </w:rPr>
        <w:t>ZAPROSZENIE DO SKŁADANIA OFERT</w:t>
      </w:r>
    </w:p>
    <w:p w:rsidR="00164158" w:rsidRPr="00E02D7E" w:rsidRDefault="00164158" w:rsidP="00A41586">
      <w:pPr>
        <w:pStyle w:val="NormalWeb"/>
        <w:spacing w:before="0" w:beforeAutospacing="0" w:after="0" w:line="119" w:lineRule="atLeast"/>
        <w:jc w:val="center"/>
        <w:rPr>
          <w:rFonts w:ascii="Arial" w:hAnsi="Arial" w:cs="Arial"/>
          <w:b/>
          <w:sz w:val="22"/>
          <w:szCs w:val="22"/>
        </w:rPr>
      </w:pPr>
      <w:r w:rsidRPr="00E02D7E">
        <w:rPr>
          <w:rFonts w:ascii="Arial" w:hAnsi="Arial" w:cs="Arial"/>
          <w:b/>
          <w:bCs/>
          <w:sz w:val="22"/>
          <w:szCs w:val="22"/>
        </w:rPr>
        <w:t>na :</w:t>
      </w:r>
    </w:p>
    <w:p w:rsidR="00164158" w:rsidRPr="002B623F" w:rsidRDefault="00164158" w:rsidP="002B623F">
      <w:pPr>
        <w:jc w:val="center"/>
        <w:rPr>
          <w:b/>
          <w:iCs/>
          <w:sz w:val="20"/>
        </w:rPr>
      </w:pPr>
      <w:r w:rsidRPr="002B623F">
        <w:rPr>
          <w:b/>
          <w:iCs/>
          <w:sz w:val="28"/>
          <w:u w:val="single"/>
        </w:rPr>
        <w:t>„Dostawę paliw do samochodów służbowych dla Urzędu Miasta Czeladź w okresie od 01.01.2015r do 31.12.2015r”.</w:t>
      </w:r>
    </w:p>
    <w:p w:rsidR="00164158" w:rsidRPr="00E61E10" w:rsidRDefault="00164158" w:rsidP="002B623F">
      <w:pPr>
        <w:ind w:left="720"/>
        <w:rPr>
          <w:b/>
          <w:i/>
        </w:rPr>
      </w:pPr>
      <w:r w:rsidRPr="00E61E10">
        <w:rPr>
          <w:b/>
          <w:i/>
        </w:rPr>
        <w:t xml:space="preserve">  </w:t>
      </w:r>
    </w:p>
    <w:p w:rsidR="00164158" w:rsidRPr="00E02D7E" w:rsidRDefault="00164158">
      <w:pPr>
        <w:jc w:val="both"/>
        <w:rPr>
          <w:rFonts w:ascii="Arial" w:hAnsi="Arial" w:cs="Arial"/>
          <w:b/>
          <w:sz w:val="22"/>
          <w:szCs w:val="22"/>
        </w:rPr>
      </w:pPr>
    </w:p>
    <w:p w:rsidR="00164158" w:rsidRPr="00EA2E42" w:rsidRDefault="00164158" w:rsidP="00A41586">
      <w:pPr>
        <w:jc w:val="center"/>
        <w:rPr>
          <w:rFonts w:ascii="Arial" w:hAnsi="Arial" w:cs="Arial"/>
        </w:rPr>
      </w:pPr>
      <w:r w:rsidRPr="00EA2E42">
        <w:rPr>
          <w:rFonts w:ascii="Arial" w:hAnsi="Arial" w:cs="Arial"/>
        </w:rPr>
        <w:t>ZAMÓWIENIE PUBLICZNE PONIŻEJ 30 TYS EURO –</w:t>
      </w:r>
    </w:p>
    <w:p w:rsidR="00164158" w:rsidRPr="00EA2E42" w:rsidRDefault="00164158" w:rsidP="00A41586">
      <w:pPr>
        <w:pStyle w:val="Styl2"/>
        <w:tabs>
          <w:tab w:val="clear" w:pos="360"/>
          <w:tab w:val="left" w:pos="0"/>
        </w:tabs>
        <w:ind w:left="0"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Ustawy z dnia 29 stycznia 2004r. Prawo zamówień publicznych (t.j. Dz. U. z 2013r.  poz. 907 z późn. zmianami) nie stosuje się.</w:t>
      </w:r>
    </w:p>
    <w:p w:rsidR="00164158" w:rsidRPr="00EA2E42" w:rsidRDefault="00164158">
      <w:pPr>
        <w:jc w:val="both"/>
        <w:rPr>
          <w:rFonts w:ascii="Arial" w:hAnsi="Arial" w:cs="Arial"/>
        </w:rPr>
      </w:pPr>
    </w:p>
    <w:p w:rsidR="00164158" w:rsidRPr="00EA2E42" w:rsidRDefault="00164158" w:rsidP="002B623F">
      <w:pPr>
        <w:jc w:val="center"/>
        <w:rPr>
          <w:rFonts w:ascii="Arial" w:hAnsi="Arial" w:cs="Arial"/>
          <w:b/>
        </w:rPr>
      </w:pPr>
      <w:r w:rsidRPr="00EA2E42">
        <w:rPr>
          <w:rFonts w:ascii="Arial" w:hAnsi="Arial" w:cs="Arial"/>
        </w:rPr>
        <w:t xml:space="preserve">   Zgodnie z Regulaminem postępowania przy udzielaniu zamówień publicznych (Zarządzenie Burmistrza Nr 60/2014) Urząd Miasta Czeladź,  zaprasza do składania ofert na </w:t>
      </w:r>
      <w:r w:rsidRPr="00EA2E42">
        <w:rPr>
          <w:rFonts w:ascii="Arial" w:hAnsi="Arial" w:cs="Arial"/>
          <w:b/>
          <w:u w:val="single"/>
        </w:rPr>
        <w:t>„Dostawę paliw do samochodów służbowych dla Urzędu Miasta Czeladź w okresie od 01.01.2015r do 31.12.2015r”.</w:t>
      </w:r>
    </w:p>
    <w:p w:rsidR="00164158" w:rsidRPr="00EA2E42" w:rsidRDefault="00164158" w:rsidP="002B623F">
      <w:pPr>
        <w:ind w:left="720"/>
        <w:rPr>
          <w:rFonts w:ascii="Arial" w:hAnsi="Arial" w:cs="Arial"/>
          <w:b/>
          <w:i/>
        </w:rPr>
      </w:pPr>
      <w:r w:rsidRPr="00EA2E42">
        <w:rPr>
          <w:rFonts w:ascii="Arial" w:hAnsi="Arial" w:cs="Arial"/>
          <w:b/>
          <w:i/>
        </w:rPr>
        <w:t xml:space="preserve">  </w:t>
      </w:r>
    </w:p>
    <w:p w:rsidR="00164158" w:rsidRPr="00EA2E42" w:rsidRDefault="00164158" w:rsidP="002B623F">
      <w:pPr>
        <w:tabs>
          <w:tab w:val="left" w:pos="3200"/>
        </w:tabs>
        <w:jc w:val="both"/>
        <w:rPr>
          <w:rFonts w:ascii="Arial" w:hAnsi="Arial" w:cs="Arial"/>
          <w:b/>
          <w:bCs/>
        </w:rPr>
      </w:pPr>
      <w:r w:rsidRPr="00EA2E42">
        <w:rPr>
          <w:rFonts w:ascii="Arial" w:hAnsi="Arial" w:cs="Arial"/>
        </w:rPr>
        <w:t xml:space="preserve">o wartości szacunkowej  nieprzekraczającej równowartości </w:t>
      </w:r>
      <w:r w:rsidRPr="00EA2E42">
        <w:rPr>
          <w:rFonts w:ascii="Arial" w:hAnsi="Arial" w:cs="Arial"/>
          <w:b/>
          <w:bCs/>
        </w:rPr>
        <w:t>30 000 euro.</w:t>
      </w:r>
    </w:p>
    <w:p w:rsidR="00164158" w:rsidRPr="00EA2E42" w:rsidRDefault="00164158">
      <w:pPr>
        <w:tabs>
          <w:tab w:val="left" w:pos="3200"/>
        </w:tabs>
        <w:jc w:val="both"/>
        <w:rPr>
          <w:rFonts w:ascii="Arial" w:hAnsi="Arial" w:cs="Arial"/>
        </w:rPr>
      </w:pPr>
    </w:p>
    <w:p w:rsidR="00164158" w:rsidRPr="00EA2E42" w:rsidRDefault="00164158" w:rsidP="002B623F">
      <w:pPr>
        <w:pStyle w:val="BodyText"/>
        <w:rPr>
          <w:rFonts w:ascii="Arial" w:hAnsi="Arial" w:cs="Arial"/>
          <w:b/>
          <w:i/>
        </w:rPr>
      </w:pPr>
      <w:r w:rsidRPr="00EA2E42">
        <w:rPr>
          <w:rFonts w:ascii="Arial" w:hAnsi="Arial" w:cs="Arial"/>
          <w:b/>
          <w:i/>
        </w:rPr>
        <w:t>CPV:</w:t>
      </w:r>
      <w:r w:rsidRPr="00EA2E42">
        <w:rPr>
          <w:rFonts w:ascii="Arial" w:hAnsi="Arial" w:cs="Arial"/>
          <w:b/>
          <w:i/>
        </w:rPr>
        <w:tab/>
        <w:t xml:space="preserve"> 09130000-9 – Ropa naftowa i destylaty</w:t>
      </w:r>
    </w:p>
    <w:p w:rsidR="00164158" w:rsidRPr="00EA2E42" w:rsidRDefault="00164158" w:rsidP="002B623F">
      <w:pPr>
        <w:pStyle w:val="BodyText"/>
        <w:rPr>
          <w:rFonts w:ascii="Arial" w:hAnsi="Arial" w:cs="Arial"/>
          <w:b/>
          <w:i/>
        </w:rPr>
      </w:pPr>
    </w:p>
    <w:p w:rsidR="00164158" w:rsidRPr="009417F0" w:rsidRDefault="00164158" w:rsidP="002B623F">
      <w:pPr>
        <w:pStyle w:val="BodyText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 xml:space="preserve">Benzyna bezołowiowa    </w:t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  <w:t xml:space="preserve">09132100-4; </w:t>
      </w:r>
      <w:r w:rsidRPr="009417F0">
        <w:rPr>
          <w:rFonts w:ascii="Arial" w:hAnsi="Arial" w:cs="Arial"/>
          <w:iCs/>
        </w:rPr>
        <w:tab/>
      </w:r>
    </w:p>
    <w:p w:rsidR="00164158" w:rsidRPr="009417F0" w:rsidRDefault="00164158" w:rsidP="002B623F">
      <w:pPr>
        <w:pStyle w:val="BodyText"/>
        <w:spacing w:line="360" w:lineRule="auto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 xml:space="preserve">Olej napędowy              </w:t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  <w:t>09134100-8</w:t>
      </w:r>
    </w:p>
    <w:p w:rsidR="00164158" w:rsidRPr="009417F0" w:rsidRDefault="00164158" w:rsidP="002B623F">
      <w:pPr>
        <w:pStyle w:val="BodyText"/>
        <w:spacing w:line="360" w:lineRule="auto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 xml:space="preserve">Olej silnikowy </w:t>
      </w:r>
      <w:r w:rsidRPr="009417F0">
        <w:rPr>
          <w:rFonts w:ascii="Arial" w:hAnsi="Arial" w:cs="Arial"/>
          <w:iCs/>
        </w:rPr>
        <w:tab/>
        <w:t xml:space="preserve">         </w:t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  <w:t>09211100-2</w:t>
      </w:r>
    </w:p>
    <w:p w:rsidR="00164158" w:rsidRPr="009417F0" w:rsidRDefault="00164158" w:rsidP="002B623F">
      <w:pPr>
        <w:pStyle w:val="BodyText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 xml:space="preserve">Płyny do celów hydraulicznych  </w:t>
      </w:r>
      <w:r w:rsidRPr="009417F0">
        <w:rPr>
          <w:rFonts w:ascii="Arial" w:hAnsi="Arial" w:cs="Arial"/>
          <w:b/>
          <w:iCs/>
        </w:rPr>
        <w:t xml:space="preserve"> </w:t>
      </w:r>
      <w:r w:rsidRPr="009417F0">
        <w:rPr>
          <w:rFonts w:ascii="Arial" w:hAnsi="Arial" w:cs="Arial"/>
          <w:b/>
          <w:iCs/>
        </w:rPr>
        <w:tab/>
      </w:r>
      <w:r w:rsidRPr="009417F0">
        <w:rPr>
          <w:rFonts w:ascii="Arial" w:hAnsi="Arial" w:cs="Arial"/>
          <w:b/>
          <w:iCs/>
        </w:rPr>
        <w:tab/>
      </w:r>
      <w:r w:rsidRPr="009417F0">
        <w:rPr>
          <w:rFonts w:ascii="Arial" w:hAnsi="Arial" w:cs="Arial"/>
          <w:b/>
          <w:iCs/>
        </w:rPr>
        <w:tab/>
      </w:r>
      <w:r w:rsidRPr="009417F0">
        <w:rPr>
          <w:rFonts w:ascii="Arial" w:hAnsi="Arial" w:cs="Arial"/>
          <w:iCs/>
        </w:rPr>
        <w:t>09211610-0</w:t>
      </w:r>
    </w:p>
    <w:p w:rsidR="00164158" w:rsidRPr="009417F0" w:rsidRDefault="00164158" w:rsidP="002B623F">
      <w:pPr>
        <w:spacing w:line="120" w:lineRule="atLeast"/>
        <w:jc w:val="both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>Płyny hamulcowe</w:t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</w:r>
      <w:r w:rsidRPr="009417F0">
        <w:rPr>
          <w:rFonts w:ascii="Arial" w:hAnsi="Arial" w:cs="Arial"/>
          <w:iCs/>
        </w:rPr>
        <w:tab/>
        <w:t>09211650-2</w:t>
      </w:r>
    </w:p>
    <w:p w:rsidR="00164158" w:rsidRPr="009417F0" w:rsidRDefault="00164158" w:rsidP="002B623F">
      <w:pPr>
        <w:ind w:firstLine="708"/>
        <w:jc w:val="both"/>
        <w:rPr>
          <w:rFonts w:ascii="Arial" w:hAnsi="Arial" w:cs="Arial"/>
          <w:iCs/>
        </w:rPr>
      </w:pPr>
      <w:r w:rsidRPr="009417F0">
        <w:rPr>
          <w:rFonts w:ascii="Arial" w:hAnsi="Arial" w:cs="Arial"/>
          <w:iCs/>
        </w:rPr>
        <w:tab/>
      </w:r>
    </w:p>
    <w:p w:rsidR="00164158" w:rsidRPr="00EA2E42" w:rsidRDefault="001641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164158" w:rsidRPr="00EA2E42" w:rsidRDefault="00164158" w:rsidP="002B623F">
      <w:pPr>
        <w:pStyle w:val="Styl2"/>
        <w:ind w:left="0" w:firstLine="0"/>
        <w:rPr>
          <w:sz w:val="24"/>
          <w:szCs w:val="24"/>
        </w:rPr>
      </w:pPr>
      <w:r w:rsidRPr="00EA2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I. </w:t>
      </w:r>
      <w:r w:rsidRPr="00EA2E42">
        <w:rPr>
          <w:sz w:val="24"/>
          <w:szCs w:val="24"/>
        </w:rPr>
        <w:t xml:space="preserve">Zamawiającym jest Miasto Czeladź, </w:t>
      </w:r>
    </w:p>
    <w:p w:rsidR="00164158" w:rsidRPr="00EA2E42" w:rsidRDefault="00164158" w:rsidP="002B623F">
      <w:pPr>
        <w:pStyle w:val="Heading7"/>
        <w:jc w:val="both"/>
        <w:rPr>
          <w:rFonts w:ascii="Arial" w:hAnsi="Arial"/>
        </w:rPr>
      </w:pPr>
      <w:r w:rsidRPr="00EA2E42">
        <w:rPr>
          <w:rFonts w:ascii="Arial" w:hAnsi="Arial"/>
        </w:rPr>
        <w:t xml:space="preserve">Reprezentowane przez Burmistrza </w:t>
      </w:r>
    </w:p>
    <w:p w:rsidR="00164158" w:rsidRPr="00EA2E42" w:rsidRDefault="00164158" w:rsidP="002B623F">
      <w:pPr>
        <w:pStyle w:val="Heading7"/>
        <w:jc w:val="both"/>
        <w:rPr>
          <w:rFonts w:ascii="Arial" w:hAnsi="Arial"/>
        </w:rPr>
      </w:pPr>
      <w:r w:rsidRPr="00EA2E42">
        <w:rPr>
          <w:rFonts w:ascii="Arial" w:hAnsi="Arial"/>
        </w:rPr>
        <w:t>Siedziba Miasta :</w:t>
      </w:r>
    </w:p>
    <w:p w:rsidR="00164158" w:rsidRPr="00EA2E42" w:rsidRDefault="00164158" w:rsidP="002B623F">
      <w:pPr>
        <w:pStyle w:val="Heading7"/>
        <w:rPr>
          <w:rFonts w:ascii="Arial" w:hAnsi="Arial"/>
        </w:rPr>
      </w:pPr>
      <w:r w:rsidRPr="00EA2E42">
        <w:rPr>
          <w:rFonts w:ascii="Arial" w:hAnsi="Arial"/>
        </w:rPr>
        <w:t>Urząd Miasta Czeladź, 41-250 Czeladź, ul. Katowicka 45</w:t>
      </w:r>
    </w:p>
    <w:p w:rsidR="00164158" w:rsidRPr="00EA2E42" w:rsidRDefault="00164158" w:rsidP="002B623F">
      <w:pPr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tel. (32) 76 37 974 – Referat Spraw Gospodarczych </w:t>
      </w:r>
    </w:p>
    <w:p w:rsidR="00164158" w:rsidRPr="00EA2E42" w:rsidRDefault="00164158" w:rsidP="002B623F">
      <w:pPr>
        <w:rPr>
          <w:rFonts w:ascii="Arial" w:hAnsi="Arial" w:cs="Arial"/>
        </w:rPr>
      </w:pPr>
      <w:r w:rsidRPr="00EA2E42">
        <w:rPr>
          <w:rFonts w:ascii="Arial" w:hAnsi="Arial" w:cs="Arial"/>
        </w:rPr>
        <w:t>tel. (32) 76 37 923 – Samodzielne Stanowisko ds. Zamówień Publicznych</w:t>
      </w:r>
    </w:p>
    <w:p w:rsidR="00164158" w:rsidRPr="00EA2E42" w:rsidRDefault="00164158" w:rsidP="002B623F">
      <w:pPr>
        <w:rPr>
          <w:rFonts w:ascii="Arial" w:hAnsi="Arial" w:cs="Arial"/>
        </w:rPr>
      </w:pPr>
      <w:r w:rsidRPr="00EA2E42">
        <w:rPr>
          <w:rFonts w:ascii="Arial" w:hAnsi="Arial" w:cs="Arial"/>
        </w:rPr>
        <w:t>fax:(32)76 33 694</w:t>
      </w:r>
    </w:p>
    <w:p w:rsidR="00164158" w:rsidRPr="00EA2E42" w:rsidRDefault="00164158" w:rsidP="002B623F">
      <w:pPr>
        <w:pStyle w:val="Heading7"/>
        <w:rPr>
          <w:rFonts w:ascii="Arial" w:hAnsi="Arial"/>
        </w:rPr>
      </w:pPr>
      <w:r w:rsidRPr="00EA2E42">
        <w:rPr>
          <w:rFonts w:ascii="Arial" w:hAnsi="Arial"/>
        </w:rPr>
        <w:t>NIP:625-24-48-720</w:t>
      </w:r>
    </w:p>
    <w:p w:rsidR="00164158" w:rsidRPr="00EA2E42" w:rsidRDefault="00164158" w:rsidP="002B623F">
      <w:pPr>
        <w:pStyle w:val="Heading7"/>
        <w:rPr>
          <w:rFonts w:ascii="Arial" w:hAnsi="Arial"/>
        </w:rPr>
      </w:pPr>
      <w:r w:rsidRPr="00EA2E42">
        <w:rPr>
          <w:rFonts w:ascii="Arial" w:hAnsi="Arial"/>
        </w:rPr>
        <w:t>Regon: 2762575512</w:t>
      </w:r>
    </w:p>
    <w:p w:rsidR="00164158" w:rsidRPr="00EA2E42" w:rsidRDefault="00164158" w:rsidP="002B623F">
      <w:pPr>
        <w:rPr>
          <w:rFonts w:ascii="Arial" w:hAnsi="Arial" w:cs="Arial"/>
        </w:rPr>
      </w:pPr>
      <w:r w:rsidRPr="00EA2E42">
        <w:rPr>
          <w:rFonts w:ascii="Arial" w:hAnsi="Arial" w:cs="Arial"/>
        </w:rPr>
        <w:t>Urząd Miasta Czeladź czynny w godzinach: pn.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- 17</w:t>
      </w:r>
      <w:r w:rsidRPr="00EA2E42">
        <w:rPr>
          <w:rFonts w:ascii="Arial" w:hAnsi="Arial" w:cs="Arial"/>
          <w:vertAlign w:val="superscript"/>
        </w:rPr>
        <w:t>00,</w:t>
      </w:r>
      <w:r w:rsidRPr="00EA2E42">
        <w:rPr>
          <w:rFonts w:ascii="Arial" w:hAnsi="Arial" w:cs="Arial"/>
        </w:rPr>
        <w:t xml:space="preserve"> wt. – czw.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– 15 </w:t>
      </w:r>
      <w:r w:rsidRPr="00EA2E42">
        <w:rPr>
          <w:rFonts w:ascii="Arial" w:hAnsi="Arial" w:cs="Arial"/>
          <w:vertAlign w:val="superscript"/>
        </w:rPr>
        <w:t xml:space="preserve">30 </w:t>
      </w:r>
      <w:r w:rsidRPr="00EA2E42">
        <w:rPr>
          <w:rFonts w:ascii="Arial" w:hAnsi="Arial" w:cs="Arial"/>
        </w:rPr>
        <w:t>, pt. –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– 14</w:t>
      </w:r>
      <w:r w:rsidRPr="00EA2E42">
        <w:rPr>
          <w:rFonts w:ascii="Arial" w:hAnsi="Arial" w:cs="Arial"/>
          <w:vertAlign w:val="superscript"/>
        </w:rPr>
        <w:t>00</w:t>
      </w:r>
      <w:r w:rsidRPr="00EA2E42">
        <w:rPr>
          <w:rFonts w:ascii="Arial" w:hAnsi="Arial" w:cs="Arial"/>
        </w:rPr>
        <w:t xml:space="preserve">. </w:t>
      </w:r>
    </w:p>
    <w:p w:rsidR="00164158" w:rsidRPr="00EA2E42" w:rsidRDefault="00164158" w:rsidP="002B623F">
      <w:pPr>
        <w:spacing w:line="360" w:lineRule="auto"/>
        <w:rPr>
          <w:rFonts w:ascii="Arial" w:hAnsi="Arial" w:cs="Arial"/>
        </w:rPr>
      </w:pPr>
    </w:p>
    <w:p w:rsidR="00164158" w:rsidRPr="00EA2E42" w:rsidRDefault="00164158">
      <w:pPr>
        <w:jc w:val="both"/>
        <w:rPr>
          <w:rFonts w:ascii="Arial" w:hAnsi="Arial" w:cs="Arial"/>
          <w:b/>
        </w:rPr>
      </w:pPr>
    </w:p>
    <w:p w:rsidR="00164158" w:rsidRPr="00EA2E42" w:rsidRDefault="00164158">
      <w:pPr>
        <w:jc w:val="both"/>
        <w:rPr>
          <w:rFonts w:ascii="Arial" w:hAnsi="Arial" w:cs="Arial"/>
          <w:b/>
          <w:u w:val="single"/>
        </w:rPr>
      </w:pPr>
      <w:r w:rsidRPr="00533CBD">
        <w:rPr>
          <w:rFonts w:ascii="Arial" w:hAnsi="Arial" w:cs="Arial"/>
          <w:b/>
          <w:u w:val="single"/>
        </w:rPr>
        <w:t>II. Przedmiot</w:t>
      </w:r>
      <w:r w:rsidRPr="00EA2E42">
        <w:rPr>
          <w:rFonts w:ascii="Arial" w:hAnsi="Arial" w:cs="Arial"/>
          <w:b/>
          <w:u w:val="single"/>
        </w:rPr>
        <w:t xml:space="preserve"> zamówienia:</w:t>
      </w:r>
    </w:p>
    <w:p w:rsidR="00164158" w:rsidRPr="00EA2E42" w:rsidRDefault="00164158" w:rsidP="00E02D7E">
      <w:pPr>
        <w:ind w:left="900"/>
        <w:rPr>
          <w:rFonts w:ascii="Arial" w:hAnsi="Arial" w:cs="Arial"/>
          <w:b/>
        </w:rPr>
      </w:pPr>
    </w:p>
    <w:p w:rsidR="00164158" w:rsidRPr="00EA2E42" w:rsidRDefault="00164158" w:rsidP="00DD43A4">
      <w:pPr>
        <w:pStyle w:val="BodyText3"/>
        <w:rPr>
          <w:rFonts w:cs="Arial"/>
          <w:sz w:val="24"/>
          <w:szCs w:val="24"/>
        </w:rPr>
      </w:pPr>
      <w:r w:rsidRPr="00EA2E42">
        <w:rPr>
          <w:rFonts w:cs="Arial"/>
          <w:sz w:val="24"/>
          <w:szCs w:val="24"/>
        </w:rPr>
        <w:t>„Dostawa paliw  do samochodów służbowych dla Urzędu Miasta Czeladź w okresie od 01.01.2015r do 31.12.2015r”</w:t>
      </w:r>
    </w:p>
    <w:p w:rsidR="00164158" w:rsidRPr="00EA2E42" w:rsidRDefault="00164158" w:rsidP="00DD43A4">
      <w:pPr>
        <w:pStyle w:val="BodyText"/>
        <w:rPr>
          <w:rFonts w:ascii="Arial" w:hAnsi="Arial" w:cs="Arial"/>
        </w:rPr>
      </w:pPr>
      <w:r w:rsidRPr="00EA2E42">
        <w:rPr>
          <w:rFonts w:ascii="Arial" w:hAnsi="Arial" w:cs="Arial"/>
        </w:rPr>
        <w:t>CPV:</w:t>
      </w:r>
      <w:r w:rsidRPr="00EA2E42">
        <w:rPr>
          <w:rFonts w:ascii="Arial" w:hAnsi="Arial" w:cs="Arial"/>
        </w:rPr>
        <w:tab/>
        <w:t xml:space="preserve"> 09130000-9 – Ropa naftowa i destylaty</w:t>
      </w:r>
    </w:p>
    <w:p w:rsidR="00164158" w:rsidRPr="00EA2E42" w:rsidRDefault="00164158" w:rsidP="00DD43A4">
      <w:pPr>
        <w:pStyle w:val="BodyText"/>
        <w:rPr>
          <w:rFonts w:ascii="Arial" w:hAnsi="Arial" w:cs="Arial"/>
        </w:rPr>
      </w:pPr>
      <w:r w:rsidRPr="00EA2E42">
        <w:rPr>
          <w:rFonts w:ascii="Arial" w:hAnsi="Arial" w:cs="Arial"/>
        </w:rPr>
        <w:tab/>
        <w:t xml:space="preserve"> 09132100-4 – Benzyna bezołowiowa </w:t>
      </w:r>
    </w:p>
    <w:p w:rsidR="00164158" w:rsidRPr="00EA2E42" w:rsidRDefault="00164158" w:rsidP="00DD43A4">
      <w:pPr>
        <w:pStyle w:val="BodyText"/>
        <w:rPr>
          <w:rFonts w:ascii="Arial" w:hAnsi="Arial" w:cs="Arial"/>
        </w:rPr>
      </w:pPr>
      <w:r w:rsidRPr="00EA2E42">
        <w:rPr>
          <w:rFonts w:ascii="Arial" w:hAnsi="Arial" w:cs="Arial"/>
        </w:rPr>
        <w:tab/>
        <w:t xml:space="preserve"> 09134100-8 – Olej napędowy </w:t>
      </w:r>
    </w:p>
    <w:p w:rsidR="00164158" w:rsidRPr="00EA2E42" w:rsidRDefault="00164158" w:rsidP="00DD43A4">
      <w:pPr>
        <w:pStyle w:val="BodyText"/>
        <w:rPr>
          <w:rFonts w:ascii="Arial" w:hAnsi="Arial" w:cs="Arial"/>
        </w:rPr>
      </w:pPr>
      <w:r w:rsidRPr="00EA2E42">
        <w:rPr>
          <w:rFonts w:ascii="Arial" w:hAnsi="Arial" w:cs="Arial"/>
        </w:rPr>
        <w:tab/>
        <w:t xml:space="preserve"> 09211100-2 – Olej silnikowy</w:t>
      </w:r>
    </w:p>
    <w:p w:rsidR="00164158" w:rsidRPr="00EA2E42" w:rsidRDefault="00164158" w:rsidP="00DD43A4">
      <w:pPr>
        <w:pStyle w:val="BodyText"/>
        <w:rPr>
          <w:rFonts w:ascii="Arial" w:hAnsi="Arial" w:cs="Arial"/>
        </w:rPr>
      </w:pPr>
      <w:r w:rsidRPr="00EA2E42">
        <w:rPr>
          <w:rFonts w:ascii="Arial" w:hAnsi="Arial" w:cs="Arial"/>
        </w:rPr>
        <w:tab/>
        <w:t xml:space="preserve"> 09211610-0 – Płyny do celów hydraulicznych</w:t>
      </w:r>
    </w:p>
    <w:p w:rsidR="00164158" w:rsidRPr="00EA2E42" w:rsidRDefault="00164158" w:rsidP="00DD43A4">
      <w:pPr>
        <w:pStyle w:val="BodyText"/>
        <w:ind w:firstLine="708"/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 09211650-2 -  Płyny hamulcowe</w:t>
      </w:r>
    </w:p>
    <w:p w:rsidR="00164158" w:rsidRPr="00EA2E42" w:rsidRDefault="00164158" w:rsidP="00DD43A4">
      <w:pPr>
        <w:pStyle w:val="BodyText"/>
        <w:spacing w:line="360" w:lineRule="auto"/>
        <w:rPr>
          <w:rFonts w:ascii="Arial" w:hAnsi="Arial" w:cs="Arial"/>
        </w:rPr>
      </w:pPr>
      <w:r w:rsidRPr="00EA2E42">
        <w:rPr>
          <w:rFonts w:ascii="Arial" w:hAnsi="Arial" w:cs="Arial"/>
        </w:rPr>
        <w:t>Przedmiotem zamówienia jest sukcesywna dostawa:</w:t>
      </w:r>
    </w:p>
    <w:p w:rsidR="00164158" w:rsidRPr="004E3747" w:rsidRDefault="00164158" w:rsidP="00A42366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benzyna bezołowiowa  w ilości </w:t>
      </w:r>
      <w:smartTag w:uri="urn:schemas-microsoft-com:office:smarttags" w:element="metricconverter">
        <w:smartTagPr>
          <w:attr w:name="ProductID" w:val="2150,00 litrów"/>
        </w:smartTagPr>
        <w:r w:rsidRPr="004E3747">
          <w:rPr>
            <w:rFonts w:ascii="Arial" w:hAnsi="Arial" w:cs="Arial"/>
            <w:color w:val="auto"/>
          </w:rPr>
          <w:t>2150,00 litrów</w:t>
        </w:r>
      </w:smartTag>
      <w:r w:rsidRPr="004E3747">
        <w:rPr>
          <w:rFonts w:ascii="Arial" w:hAnsi="Arial" w:cs="Arial"/>
          <w:color w:val="auto"/>
        </w:rPr>
        <w:t>,</w:t>
      </w:r>
    </w:p>
    <w:p w:rsidR="00164158" w:rsidRPr="004E3747" w:rsidRDefault="00164158" w:rsidP="00A42366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olej napędowy w ilości   </w:t>
      </w:r>
      <w:smartTag w:uri="urn:schemas-microsoft-com:office:smarttags" w:element="metricconverter">
        <w:smartTagPr>
          <w:attr w:name="ProductID" w:val="11 300 litrów"/>
        </w:smartTagPr>
        <w:r w:rsidRPr="004E3747">
          <w:rPr>
            <w:rFonts w:ascii="Arial" w:hAnsi="Arial" w:cs="Arial"/>
            <w:color w:val="auto"/>
          </w:rPr>
          <w:t>11 300 litrów</w:t>
        </w:r>
      </w:smartTag>
      <w:r w:rsidRPr="004E3747">
        <w:rPr>
          <w:rFonts w:ascii="Arial" w:hAnsi="Arial" w:cs="Arial"/>
          <w:color w:val="auto"/>
        </w:rPr>
        <w:t>,</w:t>
      </w:r>
    </w:p>
    <w:p w:rsidR="00164158" w:rsidRPr="004E3747" w:rsidRDefault="00164158" w:rsidP="00A42366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olej (HP STIHL) w ilości </w:t>
      </w:r>
      <w:smartTag w:uri="urn:schemas-microsoft-com:office:smarttags" w:element="metricconverter">
        <w:smartTagPr>
          <w:attr w:name="ProductID" w:val="1 litra"/>
        </w:smartTagPr>
        <w:r w:rsidRPr="004E3747">
          <w:rPr>
            <w:rFonts w:ascii="Arial" w:hAnsi="Arial" w:cs="Arial"/>
            <w:color w:val="auto"/>
          </w:rPr>
          <w:t>1 litra</w:t>
        </w:r>
      </w:smartTag>
      <w:r w:rsidRPr="004E3747">
        <w:rPr>
          <w:rFonts w:ascii="Arial" w:hAnsi="Arial" w:cs="Arial"/>
          <w:color w:val="auto"/>
        </w:rPr>
        <w:t>,</w:t>
      </w:r>
    </w:p>
    <w:p w:rsidR="00164158" w:rsidRPr="004E3747" w:rsidRDefault="00164158" w:rsidP="00A42366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olej (EKOGREENOIL WT/07/05) w ilości </w:t>
      </w:r>
      <w:smartTag w:uri="urn:schemas-microsoft-com:office:smarttags" w:element="metricconverter">
        <w:smartTagPr>
          <w:attr w:name="ProductID" w:val="5 litrów"/>
        </w:smartTagPr>
        <w:r w:rsidRPr="004E3747">
          <w:rPr>
            <w:rFonts w:ascii="Arial" w:hAnsi="Arial" w:cs="Arial"/>
            <w:color w:val="auto"/>
          </w:rPr>
          <w:t>5 litrów</w:t>
        </w:r>
      </w:smartTag>
      <w:r w:rsidRPr="004E3747">
        <w:rPr>
          <w:rFonts w:ascii="Arial" w:hAnsi="Arial" w:cs="Arial"/>
          <w:color w:val="auto"/>
        </w:rPr>
        <w:t>,</w:t>
      </w:r>
    </w:p>
    <w:p w:rsidR="00164158" w:rsidRPr="004E3747" w:rsidRDefault="00164158" w:rsidP="004E3747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olej silnikowy syntetyk (5W/40) w ilości 4 op. w pojemnikach po </w:t>
      </w:r>
      <w:smartTag w:uri="urn:schemas-microsoft-com:office:smarttags" w:element="metricconverter">
        <w:smartTagPr>
          <w:attr w:name="ProductID" w:val="10 km"/>
        </w:smartTagPr>
        <w:r w:rsidRPr="004E3747">
          <w:rPr>
            <w:rFonts w:ascii="Arial" w:hAnsi="Arial" w:cs="Arial"/>
            <w:color w:val="auto"/>
          </w:rPr>
          <w:t>4 litry</w:t>
        </w:r>
      </w:smartTag>
      <w:r w:rsidRPr="004E3747">
        <w:rPr>
          <w:rFonts w:ascii="Arial" w:hAnsi="Arial" w:cs="Arial"/>
          <w:color w:val="auto"/>
        </w:rPr>
        <w:t xml:space="preserve"> - dedykowany do samochodów z silnikiem benzynowym,</w:t>
      </w:r>
    </w:p>
    <w:p w:rsidR="00164158" w:rsidRPr="00497BE1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97BE1">
        <w:rPr>
          <w:rFonts w:ascii="Arial" w:hAnsi="Arial" w:cs="Arial"/>
          <w:color w:val="auto"/>
        </w:rPr>
        <w:t>olej silnikowy syntetyk (5W</w:t>
      </w:r>
      <w:r>
        <w:rPr>
          <w:rFonts w:ascii="Arial" w:hAnsi="Arial" w:cs="Arial"/>
          <w:color w:val="auto"/>
        </w:rPr>
        <w:t>/40) w ilości 15</w:t>
      </w:r>
      <w:r w:rsidRPr="00497BE1">
        <w:rPr>
          <w:rFonts w:ascii="Arial" w:hAnsi="Arial" w:cs="Arial"/>
          <w:color w:val="auto"/>
        </w:rPr>
        <w:t xml:space="preserve"> op. w pojemnikach po </w:t>
      </w:r>
      <w:smartTag w:uri="urn:schemas-microsoft-com:office:smarttags" w:element="metricconverter">
        <w:smartTagPr>
          <w:attr w:name="ProductID" w:val="10 km"/>
        </w:smartTagPr>
        <w:r w:rsidRPr="00497BE1">
          <w:rPr>
            <w:rFonts w:ascii="Arial" w:hAnsi="Arial" w:cs="Arial"/>
            <w:color w:val="auto"/>
          </w:rPr>
          <w:t>1 litry</w:t>
        </w:r>
      </w:smartTag>
      <w:r w:rsidRPr="00497BE1">
        <w:rPr>
          <w:rFonts w:ascii="Arial" w:hAnsi="Arial" w:cs="Arial"/>
          <w:color w:val="auto"/>
        </w:rPr>
        <w:t xml:space="preserve"> - dedykowany do samochodów z silnikiem diesla,</w:t>
      </w:r>
    </w:p>
    <w:p w:rsidR="00164158" w:rsidRPr="004E3747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4E3747">
        <w:rPr>
          <w:rFonts w:ascii="Arial" w:hAnsi="Arial" w:cs="Arial"/>
          <w:color w:val="auto"/>
        </w:rPr>
        <w:t xml:space="preserve">olej silnikowy syntetyk (5W/30) w ilości 2 op. w pojemnikach po </w:t>
      </w:r>
      <w:smartTag w:uri="urn:schemas-microsoft-com:office:smarttags" w:element="metricconverter">
        <w:smartTagPr>
          <w:attr w:name="ProductID" w:val="10 km"/>
        </w:smartTagPr>
        <w:r w:rsidRPr="004E3747">
          <w:rPr>
            <w:rFonts w:ascii="Arial" w:hAnsi="Arial" w:cs="Arial"/>
            <w:color w:val="auto"/>
          </w:rPr>
          <w:t>1 litr</w:t>
        </w:r>
      </w:smartTag>
      <w:r w:rsidRPr="004E3747">
        <w:rPr>
          <w:rFonts w:ascii="Arial" w:hAnsi="Arial" w:cs="Arial"/>
          <w:color w:val="auto"/>
        </w:rPr>
        <w:t xml:space="preserve"> - dedykowany do samochodów z silnikiem benzynowym,</w:t>
      </w:r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olej silnikowy syntetyk (5W/30) w ilości 10 op. w pojemnikach po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1 litry</w:t>
        </w:r>
      </w:smartTag>
      <w:r w:rsidRPr="0000341C">
        <w:rPr>
          <w:rFonts w:ascii="Arial" w:hAnsi="Arial" w:cs="Arial"/>
          <w:color w:val="auto"/>
        </w:rPr>
        <w:t xml:space="preserve"> - dedykowany do samochodów marki OPEL z silnikiem diesla, </w:t>
      </w:r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olej do silników dwusuwowych klasy TC (TSC 3)w ilości 6 op. w pojemnikach po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1 litr</w:t>
        </w:r>
      </w:smartTag>
      <w:r w:rsidRPr="0000341C">
        <w:rPr>
          <w:rFonts w:ascii="Arial" w:hAnsi="Arial" w:cs="Arial"/>
          <w:color w:val="auto"/>
        </w:rPr>
        <w:t xml:space="preserve"> -  dedykowany do jednośladów, dwusuwów (skutery) </w:t>
      </w:r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olej silnikowy syntetyk (10W/40) w ilości 4 op. w pojemnikach po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1 litry</w:t>
        </w:r>
      </w:smartTag>
      <w:r w:rsidRPr="0000341C">
        <w:rPr>
          <w:rFonts w:ascii="Arial" w:hAnsi="Arial" w:cs="Arial"/>
          <w:color w:val="auto"/>
        </w:rPr>
        <w:t xml:space="preserve"> - dedykowany do samochodów marki FIAT z silnikiem turbo diesla </w:t>
      </w:r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olej przekładniowy (10W/30) w ilości 5 op. w pojemniku 1 litrowym - dedykowany do jednośladów, dwusuwów (skutery) </w:t>
      </w:r>
    </w:p>
    <w:p w:rsidR="00164158" w:rsidRPr="0000341C" w:rsidRDefault="00164158" w:rsidP="004E3747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płyn hamulcowy typu DOT-4 (na dolewki) w ilości 2 op. w pojemnikach po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0,5 litra</w:t>
        </w:r>
      </w:smartTag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płyn do układu wspomagania kierownicy (na dolewki) w ilości 4 op. w pojemnikach po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1 litr</w:t>
        </w:r>
      </w:smartTag>
    </w:p>
    <w:p w:rsidR="00164158" w:rsidRPr="0000341C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>płyn do chłodnic (na dolewki) w ilości 5 op. w pojemniku 1 litrowym</w:t>
      </w:r>
    </w:p>
    <w:p w:rsidR="00164158" w:rsidRDefault="00164158" w:rsidP="00DD43A4">
      <w:pPr>
        <w:pStyle w:val="BodyText"/>
        <w:numPr>
          <w:ilvl w:val="0"/>
          <w:numId w:val="22"/>
        </w:numPr>
        <w:suppressAutoHyphens w:val="0"/>
        <w:spacing w:after="0" w:line="360" w:lineRule="auto"/>
        <w:jc w:val="both"/>
        <w:rPr>
          <w:rFonts w:ascii="Arial" w:hAnsi="Arial" w:cs="Arial"/>
          <w:color w:val="auto"/>
        </w:rPr>
      </w:pPr>
      <w:r w:rsidRPr="0000341C">
        <w:rPr>
          <w:rFonts w:ascii="Arial" w:hAnsi="Arial" w:cs="Arial"/>
          <w:color w:val="auto"/>
        </w:rPr>
        <w:t xml:space="preserve">płyn do chłodnic (na dolewki) w ilości 5 op. w pojemniku </w:t>
      </w:r>
      <w:smartTag w:uri="urn:schemas-microsoft-com:office:smarttags" w:element="metricconverter">
        <w:smartTagPr>
          <w:attr w:name="ProductID" w:val="10 km"/>
        </w:smartTagPr>
        <w:r w:rsidRPr="0000341C">
          <w:rPr>
            <w:rFonts w:ascii="Arial" w:hAnsi="Arial" w:cs="Arial"/>
            <w:color w:val="auto"/>
          </w:rPr>
          <w:t>1 litrów</w:t>
        </w:r>
      </w:smartTag>
      <w:r w:rsidRPr="0000341C">
        <w:rPr>
          <w:rFonts w:ascii="Arial" w:hAnsi="Arial" w:cs="Arial"/>
          <w:color w:val="auto"/>
        </w:rPr>
        <w:t xml:space="preserve"> - dedykowany do samochodów marki OPEL z silnikiem</w:t>
      </w:r>
      <w:r>
        <w:rPr>
          <w:rFonts w:ascii="Arial" w:hAnsi="Arial" w:cs="Arial"/>
          <w:color w:val="auto"/>
        </w:rPr>
        <w:t xml:space="preserve"> diesla ,</w:t>
      </w:r>
    </w:p>
    <w:p w:rsidR="00164158" w:rsidRPr="00BC6D03" w:rsidRDefault="00164158" w:rsidP="00BC6D03">
      <w:pPr>
        <w:pStyle w:val="BodyText"/>
        <w:suppressAutoHyphens w:val="0"/>
        <w:spacing w:after="0" w:line="360" w:lineRule="auto"/>
        <w:ind w:left="900"/>
        <w:jc w:val="both"/>
        <w:rPr>
          <w:rFonts w:ascii="Arial" w:hAnsi="Arial" w:cs="Arial"/>
          <w:color w:val="auto"/>
        </w:rPr>
      </w:pPr>
      <w:r w:rsidRPr="00BC6D03">
        <w:rPr>
          <w:rFonts w:ascii="Arial" w:hAnsi="Arial" w:cs="Arial"/>
          <w:color w:val="auto"/>
        </w:rPr>
        <w:t>w okresie od 01.01.2015r do 31.12.2015r.</w:t>
      </w:r>
    </w:p>
    <w:p w:rsidR="00164158" w:rsidRPr="00EA2E42" w:rsidRDefault="00164158" w:rsidP="00E02D7E">
      <w:pPr>
        <w:jc w:val="both"/>
        <w:rPr>
          <w:rFonts w:ascii="Arial" w:hAnsi="Arial" w:cs="Arial"/>
        </w:rPr>
      </w:pPr>
    </w:p>
    <w:p w:rsidR="00164158" w:rsidRPr="00EA2E42" w:rsidRDefault="00164158" w:rsidP="00E02D7E">
      <w:pPr>
        <w:jc w:val="both"/>
        <w:rPr>
          <w:rFonts w:ascii="Arial" w:hAnsi="Arial" w:cs="Arial"/>
          <w:b/>
        </w:rPr>
      </w:pPr>
      <w:r w:rsidRPr="00533CBD">
        <w:rPr>
          <w:rFonts w:ascii="Arial" w:hAnsi="Arial" w:cs="Arial"/>
          <w:b/>
          <w:u w:val="single"/>
        </w:rPr>
        <w:t>III.  Charakterystyka</w:t>
      </w:r>
      <w:r w:rsidRPr="00EA2E42">
        <w:rPr>
          <w:rFonts w:ascii="Arial" w:hAnsi="Arial" w:cs="Arial"/>
          <w:b/>
          <w:u w:val="single"/>
        </w:rPr>
        <w:t xml:space="preserve"> przedmiotu zamówienia:</w:t>
      </w:r>
    </w:p>
    <w:p w:rsidR="00164158" w:rsidRPr="00EA2E42" w:rsidRDefault="00164158" w:rsidP="00E02D7E">
      <w:pPr>
        <w:ind w:left="180"/>
        <w:jc w:val="both"/>
        <w:rPr>
          <w:rFonts w:ascii="Arial" w:hAnsi="Arial" w:cs="Arial"/>
          <w:b/>
        </w:rPr>
      </w:pPr>
    </w:p>
    <w:p w:rsidR="00164158" w:rsidRPr="00561C3F" w:rsidRDefault="00164158" w:rsidP="00AA1252">
      <w:pPr>
        <w:pStyle w:val="BodyText"/>
        <w:spacing w:after="0" w:line="360" w:lineRule="auto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     Dostawa polegać będzie na tankowaniu pojazdów oraz zakupie w/w olejów i płynów w      stacji paliw Wykonawcy zlokalizowanej w odległości nie większej niż </w:t>
      </w:r>
      <w:smartTag w:uri="urn:schemas-microsoft-com:office:smarttags" w:element="metricconverter">
        <w:smartTagPr>
          <w:attr w:name="ProductID" w:val="10 km"/>
        </w:smartTagPr>
        <w:r w:rsidRPr="00561C3F">
          <w:rPr>
            <w:rFonts w:ascii="Arial" w:hAnsi="Arial" w:cs="Arial"/>
            <w:color w:val="auto"/>
          </w:rPr>
          <w:t>10 km</w:t>
        </w:r>
      </w:smartTag>
      <w:r w:rsidRPr="00561C3F">
        <w:rPr>
          <w:rFonts w:ascii="Arial" w:hAnsi="Arial" w:cs="Arial"/>
          <w:color w:val="auto"/>
        </w:rPr>
        <w:t xml:space="preserve"> od siedziby      Zamawiającego i czynnej codziennie przez 24 godziny. </w:t>
      </w:r>
    </w:p>
    <w:p w:rsidR="00164158" w:rsidRPr="00561C3F" w:rsidRDefault="00164158" w:rsidP="00AA1252">
      <w:pPr>
        <w:pStyle w:val="BodyText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>     Paliwo winno spełniać wymogi jakościowe zgodne z Rozporządzeniem Ministra       Gospodarki z dnia 2 lutego 2012 r. w sprawie wymagań  jakościowych dla paliw      ciekłych.(Dz.U.2012, Nr 26, poz.136) oraz wymagań określonych w Polskiej Normie PN-     EN ISO 4259.</w:t>
      </w:r>
    </w:p>
    <w:p w:rsidR="00164158" w:rsidRPr="00561C3F" w:rsidRDefault="00164158" w:rsidP="00E02D7E">
      <w:pPr>
        <w:pStyle w:val="Tretekstu"/>
        <w:spacing w:after="0"/>
        <w:ind w:left="540" w:hanging="360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164158" w:rsidRPr="00EA2E42" w:rsidRDefault="00164158" w:rsidP="00E02D7E">
      <w:pPr>
        <w:jc w:val="both"/>
        <w:rPr>
          <w:rFonts w:ascii="Arial" w:hAnsi="Arial" w:cs="Arial"/>
          <w:b/>
          <w:u w:val="single"/>
        </w:rPr>
      </w:pPr>
      <w:r w:rsidRPr="00533CBD">
        <w:rPr>
          <w:rFonts w:ascii="Arial" w:hAnsi="Arial" w:cs="Arial"/>
          <w:b/>
          <w:u w:val="single"/>
        </w:rPr>
        <w:t>IV. Ter</w:t>
      </w:r>
      <w:r w:rsidRPr="00EA2E42">
        <w:rPr>
          <w:rFonts w:ascii="Arial" w:hAnsi="Arial" w:cs="Arial"/>
          <w:b/>
          <w:u w:val="single"/>
        </w:rPr>
        <w:t>min wykonania zamówienia:</w:t>
      </w:r>
    </w:p>
    <w:p w:rsidR="00164158" w:rsidRPr="00EA2E42" w:rsidRDefault="00164158" w:rsidP="00E02D7E">
      <w:pPr>
        <w:rPr>
          <w:rFonts w:ascii="Arial" w:hAnsi="Arial" w:cs="Arial"/>
          <w:b/>
          <w:color w:val="FF0000"/>
        </w:rPr>
      </w:pPr>
    </w:p>
    <w:p w:rsidR="00164158" w:rsidRPr="00EA2E42" w:rsidRDefault="00164158" w:rsidP="00E02D7E">
      <w:pPr>
        <w:ind w:firstLine="180"/>
        <w:rPr>
          <w:rFonts w:ascii="Arial" w:hAnsi="Arial" w:cs="Arial"/>
          <w:b/>
          <w:bCs/>
        </w:rPr>
      </w:pPr>
      <w:r w:rsidRPr="00EA2E42">
        <w:rPr>
          <w:rFonts w:ascii="Arial" w:hAnsi="Arial" w:cs="Arial"/>
          <w:b/>
          <w:bCs/>
        </w:rPr>
        <w:t xml:space="preserve">   od    01.01.2015 r.</w:t>
      </w:r>
      <w:r w:rsidRPr="00EA2E42">
        <w:rPr>
          <w:rFonts w:ascii="Arial" w:hAnsi="Arial" w:cs="Arial"/>
        </w:rPr>
        <w:t xml:space="preserve">   </w:t>
      </w:r>
      <w:r w:rsidRPr="00EA2E42">
        <w:rPr>
          <w:rFonts w:ascii="Arial" w:hAnsi="Arial" w:cs="Arial"/>
          <w:b/>
          <w:bCs/>
        </w:rPr>
        <w:t>do</w:t>
      </w:r>
      <w:r w:rsidRPr="00EA2E42">
        <w:rPr>
          <w:rFonts w:ascii="Arial" w:hAnsi="Arial" w:cs="Arial"/>
        </w:rPr>
        <w:t xml:space="preserve">    </w:t>
      </w:r>
      <w:r w:rsidRPr="00EA2E42">
        <w:rPr>
          <w:rFonts w:ascii="Arial" w:hAnsi="Arial" w:cs="Arial"/>
          <w:b/>
          <w:bCs/>
        </w:rPr>
        <w:t>31.12.2015 r.</w:t>
      </w:r>
    </w:p>
    <w:p w:rsidR="00164158" w:rsidRPr="00EA2E42" w:rsidRDefault="00164158" w:rsidP="00E02D7E">
      <w:pPr>
        <w:rPr>
          <w:rFonts w:ascii="Arial" w:hAnsi="Arial" w:cs="Arial"/>
          <w:b/>
        </w:rPr>
      </w:pPr>
    </w:p>
    <w:p w:rsidR="00164158" w:rsidRPr="00EA2E42" w:rsidRDefault="00164158" w:rsidP="00E02D7E">
      <w:pPr>
        <w:pStyle w:val="Styl2"/>
        <w:spacing w:after="0"/>
        <w:ind w:left="180" w:hanging="180"/>
        <w:rPr>
          <w:sz w:val="24"/>
          <w:szCs w:val="24"/>
          <w:u w:val="none"/>
        </w:rPr>
      </w:pPr>
      <w:r w:rsidRPr="00533CBD">
        <w:rPr>
          <w:sz w:val="24"/>
          <w:szCs w:val="24"/>
        </w:rPr>
        <w:t>V.  Inf</w:t>
      </w:r>
      <w:r w:rsidRPr="00EA2E42">
        <w:rPr>
          <w:sz w:val="24"/>
          <w:szCs w:val="24"/>
        </w:rPr>
        <w:t>ormacja o sposobie porozumiewania się Zamawiającego z Wykonawcami</w:t>
      </w:r>
      <w:r w:rsidRPr="00EA2E42">
        <w:rPr>
          <w:sz w:val="24"/>
          <w:szCs w:val="24"/>
          <w:u w:val="none"/>
        </w:rPr>
        <w:t>:</w:t>
      </w:r>
    </w:p>
    <w:p w:rsidR="00164158" w:rsidRPr="00EA2E42" w:rsidRDefault="00164158" w:rsidP="00E842A6">
      <w:pPr>
        <w:pStyle w:val="Styl2"/>
        <w:spacing w:after="0"/>
        <w:ind w:left="0" w:firstLine="0"/>
        <w:rPr>
          <w:b w:val="0"/>
          <w:sz w:val="24"/>
          <w:szCs w:val="24"/>
          <w:u w:val="none"/>
        </w:rPr>
      </w:pPr>
    </w:p>
    <w:p w:rsidR="00164158" w:rsidRPr="00EA2E42" w:rsidRDefault="00164158" w:rsidP="00AA1252">
      <w:pPr>
        <w:suppressAutoHyphens w:val="0"/>
        <w:spacing w:line="120" w:lineRule="atLeast"/>
        <w:ind w:left="180"/>
        <w:jc w:val="both"/>
        <w:rPr>
          <w:rFonts w:ascii="Arial" w:hAnsi="Arial"/>
          <w:color w:val="auto"/>
        </w:rPr>
      </w:pPr>
      <w:r w:rsidRPr="00EA2E42">
        <w:rPr>
          <w:rFonts w:ascii="Arial" w:hAnsi="Arial"/>
          <w:color w:val="auto"/>
        </w:rPr>
        <w:t xml:space="preserve">W niniejszym postępowaniu oświadczenia, wnioski, zawiadomienia oraz informacje Zamawiający i Wykonawcy przekazują pisemnie, faksem lub drogą elektroniczną. Forma pisemna zastrzeżona jest do złożenia oferty wraz z załącznikami, w tym oświadczeń i dokumentów potwierdzających spełnianie warunków udziału w postępowaniu oraz pełnomocnictw. </w:t>
      </w:r>
    </w:p>
    <w:p w:rsidR="00164158" w:rsidRPr="00EA2E42" w:rsidRDefault="00164158" w:rsidP="00E842A6">
      <w:pPr>
        <w:pStyle w:val="Styl2"/>
        <w:spacing w:after="0"/>
        <w:ind w:left="0" w:firstLine="0"/>
        <w:rPr>
          <w:sz w:val="24"/>
          <w:szCs w:val="24"/>
          <w:u w:val="none"/>
        </w:rPr>
      </w:pP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  <w:b/>
          <w:lang w:val="de-DE"/>
        </w:rPr>
      </w:pPr>
      <w:r w:rsidRPr="00EA2E42">
        <w:rPr>
          <w:rFonts w:ascii="Arial" w:hAnsi="Arial" w:cs="Arial"/>
          <w:b/>
          <w:lang w:val="de-DE"/>
        </w:rPr>
        <w:t>Nr telefaksu (32) 76-33-694</w:t>
      </w: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  <w:b/>
          <w:color w:val="FF0000"/>
          <w:lang w:val="de-DE"/>
        </w:rPr>
      </w:pPr>
      <w:r w:rsidRPr="00EA2E42">
        <w:rPr>
          <w:rFonts w:ascii="Arial" w:hAnsi="Arial" w:cs="Arial"/>
          <w:b/>
          <w:lang w:val="de-DE"/>
        </w:rPr>
        <w:t xml:space="preserve">e-mail : </w:t>
      </w:r>
      <w:r w:rsidRPr="00EA2E42">
        <w:rPr>
          <w:rFonts w:ascii="Arial" w:hAnsi="Arial" w:cs="Arial"/>
          <w:b/>
          <w:color w:val="FF0000"/>
          <w:lang w:val="de-DE"/>
        </w:rPr>
        <w:t>marzenak@um.czeladz.pl</w:t>
      </w:r>
    </w:p>
    <w:p w:rsidR="00164158" w:rsidRPr="00EA2E42" w:rsidRDefault="00164158" w:rsidP="00DD43A4">
      <w:pPr>
        <w:spacing w:line="120" w:lineRule="atLeast"/>
        <w:jc w:val="both"/>
        <w:rPr>
          <w:rFonts w:ascii="Arial" w:hAnsi="Arial" w:cs="Arial"/>
          <w:b/>
          <w:lang w:val="de-DE"/>
        </w:rPr>
      </w:pP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  <w:b/>
          <w:u w:val="single"/>
        </w:rPr>
      </w:pPr>
      <w:r w:rsidRPr="00EA2E42">
        <w:rPr>
          <w:rFonts w:ascii="Arial" w:hAnsi="Arial" w:cs="Arial"/>
          <w:b/>
        </w:rPr>
        <w:t>Osoby uprawnione do kontaktu z Wykonawcami.</w:t>
      </w: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Elżbieta Werner   – Kierownik Wydziału Organizacyjnego </w:t>
      </w: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</w:rPr>
      </w:pPr>
      <w:r w:rsidRPr="00EA2E42">
        <w:rPr>
          <w:rFonts w:ascii="Arial" w:hAnsi="Arial" w:cs="Arial"/>
          <w:lang w:val="de-DE"/>
        </w:rPr>
        <w:t xml:space="preserve">                                                      </w:t>
      </w:r>
      <w:r w:rsidRPr="00EA2E42">
        <w:rPr>
          <w:rFonts w:ascii="Arial" w:hAnsi="Arial" w:cs="Arial"/>
        </w:rPr>
        <w:t xml:space="preserve">tel. (032) 76 37 917 </w:t>
      </w:r>
    </w:p>
    <w:p w:rsidR="00164158" w:rsidRPr="00EA2E42" w:rsidRDefault="00164158" w:rsidP="00AA1252">
      <w:pPr>
        <w:spacing w:line="120" w:lineRule="atLeast"/>
        <w:ind w:left="180"/>
        <w:jc w:val="both"/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                                                      fax (032) 76 33 694</w:t>
      </w:r>
    </w:p>
    <w:p w:rsidR="00164158" w:rsidRPr="00EA2E42" w:rsidRDefault="00164158" w:rsidP="00AA1252">
      <w:pPr>
        <w:ind w:left="180"/>
        <w:rPr>
          <w:rFonts w:ascii="Arial" w:hAnsi="Arial" w:cs="Arial"/>
        </w:rPr>
      </w:pPr>
      <w:r w:rsidRPr="00EA2E42">
        <w:rPr>
          <w:rFonts w:ascii="Arial" w:hAnsi="Arial" w:cs="Arial"/>
        </w:rPr>
        <w:t>godziny pracy Urzędu Miasta Czeladź – pn.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- 17</w:t>
      </w:r>
      <w:r w:rsidRPr="00EA2E42">
        <w:rPr>
          <w:rFonts w:ascii="Arial" w:hAnsi="Arial" w:cs="Arial"/>
          <w:vertAlign w:val="superscript"/>
        </w:rPr>
        <w:t>00,</w:t>
      </w:r>
      <w:r w:rsidRPr="00EA2E42">
        <w:rPr>
          <w:rFonts w:ascii="Arial" w:hAnsi="Arial" w:cs="Arial"/>
        </w:rPr>
        <w:t xml:space="preserve"> wt. – czw.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– 15 </w:t>
      </w:r>
      <w:r w:rsidRPr="00EA2E42">
        <w:rPr>
          <w:rFonts w:ascii="Arial" w:hAnsi="Arial" w:cs="Arial"/>
          <w:vertAlign w:val="superscript"/>
        </w:rPr>
        <w:t xml:space="preserve">30 </w:t>
      </w:r>
      <w:r w:rsidRPr="00EA2E42">
        <w:rPr>
          <w:rFonts w:ascii="Arial" w:hAnsi="Arial" w:cs="Arial"/>
        </w:rPr>
        <w:t>, pt. – 7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 – 14</w:t>
      </w:r>
      <w:r w:rsidRPr="00EA2E42">
        <w:rPr>
          <w:rFonts w:ascii="Arial" w:hAnsi="Arial" w:cs="Arial"/>
          <w:vertAlign w:val="superscript"/>
        </w:rPr>
        <w:t>30</w:t>
      </w:r>
      <w:r w:rsidRPr="00EA2E42">
        <w:rPr>
          <w:rFonts w:ascii="Arial" w:hAnsi="Arial" w:cs="Arial"/>
        </w:rPr>
        <w:t xml:space="preserve">. </w:t>
      </w:r>
    </w:p>
    <w:p w:rsidR="00164158" w:rsidRPr="00EA2E42" w:rsidRDefault="00164158" w:rsidP="00E842A6">
      <w:pPr>
        <w:pStyle w:val="Styl2"/>
        <w:spacing w:after="0"/>
        <w:ind w:left="180" w:firstLine="0"/>
        <w:rPr>
          <w:sz w:val="24"/>
          <w:szCs w:val="24"/>
          <w:u w:val="none"/>
        </w:rPr>
      </w:pPr>
    </w:p>
    <w:p w:rsidR="00164158" w:rsidRPr="00EA2E42" w:rsidRDefault="00164158" w:rsidP="00AA1252">
      <w:pPr>
        <w:pStyle w:val="Styl2"/>
        <w:ind w:left="0" w:firstLine="0"/>
        <w:rPr>
          <w:b w:val="0"/>
          <w:sz w:val="24"/>
          <w:szCs w:val="24"/>
          <w:u w:val="none"/>
        </w:rPr>
      </w:pPr>
      <w:r w:rsidRPr="00533CBD">
        <w:rPr>
          <w:sz w:val="24"/>
          <w:szCs w:val="24"/>
        </w:rPr>
        <w:t>VI. Opis</w:t>
      </w:r>
      <w:r w:rsidRPr="00EA2E42">
        <w:rPr>
          <w:sz w:val="24"/>
          <w:szCs w:val="24"/>
        </w:rPr>
        <w:t xml:space="preserve"> sposobu przygotowania ofert</w:t>
      </w:r>
      <w:r w:rsidRPr="00EA2E42">
        <w:rPr>
          <w:b w:val="0"/>
          <w:sz w:val="24"/>
          <w:szCs w:val="24"/>
          <w:u w:val="none"/>
        </w:rPr>
        <w:t>.</w:t>
      </w:r>
    </w:p>
    <w:p w:rsidR="00164158" w:rsidRPr="00EA2E42" w:rsidRDefault="00164158" w:rsidP="00533CBD">
      <w:pPr>
        <w:suppressAutoHyphens w:val="0"/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  <w:r w:rsidRPr="00EA2E42">
        <w:rPr>
          <w:rFonts w:ascii="Arial" w:hAnsi="Arial" w:cs="Arial"/>
        </w:rPr>
        <w:t>Oferta winna być sporządzona z zachowaniem formy pisemnej .</w:t>
      </w:r>
    </w:p>
    <w:p w:rsidR="00164158" w:rsidRPr="00EA2E42" w:rsidRDefault="00164158" w:rsidP="00533CBD">
      <w:pPr>
        <w:suppressAutoHyphens w:val="0"/>
        <w:ind w:left="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A2E42">
        <w:rPr>
          <w:rFonts w:ascii="Arial" w:hAnsi="Arial" w:cs="Arial"/>
        </w:rPr>
        <w:t xml:space="preserve">Oferta winna być sporządzona czytelnie w języku polskim. </w:t>
      </w:r>
    </w:p>
    <w:p w:rsidR="00164158" w:rsidRPr="00EA2E42" w:rsidRDefault="00164158" w:rsidP="00533CBD">
      <w:pPr>
        <w:suppressAutoHyphens w:val="0"/>
        <w:ind w:left="6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A2E42">
        <w:rPr>
          <w:rFonts w:ascii="Arial" w:hAnsi="Arial" w:cs="Arial"/>
        </w:rPr>
        <w:t>Dokumenty wystawione w języku obcym składa się wraz z tłumaczeniem na język       polski.</w:t>
      </w:r>
    </w:p>
    <w:p w:rsidR="00164158" w:rsidRPr="00561C3F" w:rsidRDefault="00164158" w:rsidP="00533CBD">
      <w:pPr>
        <w:suppressAutoHyphens w:val="0"/>
        <w:ind w:left="60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4.Oferta winna zawierać: - </w:t>
      </w:r>
    </w:p>
    <w:p w:rsidR="00164158" w:rsidRPr="00561C3F" w:rsidRDefault="00164158" w:rsidP="00497BE1">
      <w:pPr>
        <w:spacing w:line="120" w:lineRule="atLeast"/>
        <w:ind w:left="720"/>
        <w:jc w:val="both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>a/ Formularz ofertowy (</w:t>
      </w:r>
      <w:r w:rsidRPr="00561C3F">
        <w:rPr>
          <w:rFonts w:ascii="Arial" w:hAnsi="Arial" w:cs="Arial"/>
          <w:b/>
          <w:color w:val="auto"/>
        </w:rPr>
        <w:t>wg wzoru na zał. nr 1 do Zaproszenia</w:t>
      </w:r>
      <w:r w:rsidRPr="00561C3F">
        <w:rPr>
          <w:rFonts w:ascii="Arial" w:hAnsi="Arial" w:cs="Arial"/>
          <w:color w:val="auto"/>
        </w:rPr>
        <w:t xml:space="preserve">), </w:t>
      </w:r>
    </w:p>
    <w:p w:rsidR="00164158" w:rsidRPr="00561C3F" w:rsidRDefault="00164158" w:rsidP="009A15B9">
      <w:pPr>
        <w:suppressAutoHyphens w:val="0"/>
        <w:spacing w:line="120" w:lineRule="atLeast"/>
        <w:ind w:left="720"/>
        <w:rPr>
          <w:rFonts w:ascii="Arial" w:hAnsi="Arial" w:cs="Arial"/>
          <w:b/>
          <w:bCs/>
          <w:color w:val="auto"/>
        </w:rPr>
      </w:pPr>
      <w:r w:rsidRPr="00561C3F">
        <w:rPr>
          <w:rFonts w:ascii="Arial" w:hAnsi="Arial" w:cs="Arial"/>
          <w:color w:val="auto"/>
        </w:rPr>
        <w:t xml:space="preserve">b/ Wykaz stacji paliw Wykonawcy -  </w:t>
      </w:r>
      <w:r>
        <w:rPr>
          <w:rFonts w:ascii="Arial" w:hAnsi="Arial" w:cs="Arial"/>
          <w:color w:val="auto"/>
        </w:rPr>
        <w:t>(</w:t>
      </w:r>
      <w:r w:rsidRPr="00561C3F">
        <w:rPr>
          <w:rFonts w:ascii="Arial" w:hAnsi="Arial" w:cs="Arial"/>
          <w:b/>
          <w:bCs/>
          <w:color w:val="auto"/>
        </w:rPr>
        <w:t>załącznik nr 2</w:t>
      </w:r>
      <w:r>
        <w:rPr>
          <w:rFonts w:ascii="Arial" w:hAnsi="Arial" w:cs="Arial"/>
          <w:b/>
          <w:bCs/>
          <w:color w:val="auto"/>
        </w:rPr>
        <w:t>)</w:t>
      </w:r>
      <w:r w:rsidRPr="00561C3F">
        <w:rPr>
          <w:rFonts w:ascii="Arial" w:hAnsi="Arial" w:cs="Arial"/>
          <w:b/>
          <w:bCs/>
          <w:color w:val="auto"/>
        </w:rPr>
        <w:t>.</w:t>
      </w:r>
    </w:p>
    <w:p w:rsidR="00164158" w:rsidRPr="00561C3F" w:rsidRDefault="00164158" w:rsidP="00101CFA">
      <w:pPr>
        <w:spacing w:line="120" w:lineRule="atLeast"/>
        <w:ind w:left="708"/>
        <w:jc w:val="both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c/ </w:t>
      </w:r>
      <w:r w:rsidRPr="00561C3F">
        <w:rPr>
          <w:rFonts w:ascii="Arial" w:hAnsi="Arial" w:cs="Arial"/>
          <w:b/>
          <w:color w:val="auto"/>
        </w:rPr>
        <w:t>Wykaz cen paliw</w:t>
      </w:r>
      <w:r w:rsidRPr="00561C3F">
        <w:rPr>
          <w:rFonts w:ascii="Arial" w:hAnsi="Arial" w:cs="Arial"/>
          <w:color w:val="auto"/>
        </w:rPr>
        <w:t xml:space="preserve"> obowiązujących na stacjach paliw oferenta w poszczególnych     dniach w okresie  </w:t>
      </w:r>
      <w:r>
        <w:rPr>
          <w:rFonts w:ascii="Arial" w:hAnsi="Arial" w:cs="Arial"/>
          <w:color w:val="auto"/>
        </w:rPr>
        <w:t>od 01.12</w:t>
      </w:r>
      <w:r w:rsidRPr="00561C3F">
        <w:rPr>
          <w:rFonts w:ascii="Arial" w:hAnsi="Arial" w:cs="Arial"/>
          <w:color w:val="auto"/>
        </w:rPr>
        <w:t xml:space="preserve">.2014r do 08.12.2014r.(wzór </w:t>
      </w:r>
      <w:r w:rsidRPr="00561C3F">
        <w:rPr>
          <w:rFonts w:ascii="Arial" w:hAnsi="Arial" w:cs="Arial"/>
          <w:b/>
          <w:color w:val="auto"/>
        </w:rPr>
        <w:t xml:space="preserve">załącznik nr 3 do     Zaproszenia  </w:t>
      </w:r>
      <w:r w:rsidRPr="00561C3F">
        <w:rPr>
          <w:rFonts w:ascii="Arial" w:hAnsi="Arial" w:cs="Arial"/>
          <w:color w:val="auto"/>
        </w:rPr>
        <w:t>).</w:t>
      </w:r>
    </w:p>
    <w:p w:rsidR="00164158" w:rsidRPr="00561C3F" w:rsidRDefault="00164158" w:rsidP="009417F0">
      <w:pPr>
        <w:spacing w:line="120" w:lineRule="atLeast"/>
        <w:ind w:left="708"/>
        <w:jc w:val="both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d/ </w:t>
      </w:r>
      <w:r w:rsidRPr="00561C3F">
        <w:rPr>
          <w:rStyle w:val="FontStyle41"/>
          <w:rFonts w:ascii="Arial" w:hAnsi="Arial" w:cs="Arial"/>
          <w:b w:val="0"/>
          <w:color w:val="auto"/>
          <w:sz w:val="24"/>
        </w:rPr>
        <w:t>Aktualny odpis z właściwego rejestru lub z centralnej ewidencji i informacji</w:t>
      </w:r>
      <w:r>
        <w:rPr>
          <w:rStyle w:val="FontStyle41"/>
          <w:rFonts w:ascii="Arial" w:hAnsi="Arial" w:cs="Arial"/>
          <w:b w:val="0"/>
          <w:color w:val="auto"/>
          <w:sz w:val="24"/>
        </w:rPr>
        <w:t xml:space="preserve"> </w:t>
      </w:r>
      <w:r w:rsidRPr="00561C3F">
        <w:rPr>
          <w:rStyle w:val="FontStyle41"/>
          <w:rFonts w:ascii="Arial" w:hAnsi="Arial" w:cs="Arial"/>
          <w:b w:val="0"/>
          <w:color w:val="auto"/>
          <w:sz w:val="24"/>
        </w:rPr>
        <w:t xml:space="preserve">o </w:t>
      </w:r>
      <w:r>
        <w:rPr>
          <w:rStyle w:val="FontStyle41"/>
          <w:rFonts w:ascii="Arial" w:hAnsi="Arial" w:cs="Arial"/>
          <w:b w:val="0"/>
          <w:color w:val="auto"/>
          <w:sz w:val="24"/>
        </w:rPr>
        <w:t>    </w:t>
      </w:r>
      <w:r w:rsidRPr="00561C3F">
        <w:rPr>
          <w:rStyle w:val="FontStyle41"/>
          <w:rFonts w:ascii="Arial" w:hAnsi="Arial" w:cs="Arial"/>
          <w:b w:val="0"/>
          <w:color w:val="auto"/>
          <w:sz w:val="24"/>
        </w:rPr>
        <w:t>działalności</w:t>
      </w:r>
      <w:r>
        <w:rPr>
          <w:rStyle w:val="FontStyle41"/>
          <w:rFonts w:ascii="Arial" w:hAnsi="Arial" w:cs="Arial"/>
          <w:b w:val="0"/>
          <w:color w:val="auto"/>
          <w:sz w:val="24"/>
        </w:rPr>
        <w:t xml:space="preserve">  </w:t>
      </w:r>
      <w:r w:rsidRPr="00561C3F">
        <w:rPr>
          <w:rStyle w:val="FontStyle41"/>
          <w:rFonts w:ascii="Arial" w:hAnsi="Arial" w:cs="Arial"/>
          <w:b w:val="0"/>
          <w:color w:val="auto"/>
          <w:sz w:val="24"/>
        </w:rPr>
        <w:t> gospodarczej,</w:t>
      </w:r>
      <w:r w:rsidRPr="00561C3F">
        <w:rPr>
          <w:rStyle w:val="FontStyle41"/>
          <w:rFonts w:ascii="Arial" w:hAnsi="Arial" w:cs="Arial"/>
          <w:color w:val="auto"/>
          <w:sz w:val="24"/>
        </w:rPr>
        <w:t xml:space="preserve"> </w:t>
      </w:r>
      <w:r w:rsidRPr="00561C3F">
        <w:rPr>
          <w:rStyle w:val="FontStyle40"/>
          <w:rFonts w:ascii="Arial" w:hAnsi="Arial" w:cs="Arial"/>
          <w:color w:val="auto"/>
          <w:sz w:val="24"/>
        </w:rPr>
        <w:t xml:space="preserve">jeżeli odrębne przepisy wymagają wpisu do rejestru </w:t>
      </w:r>
      <w:r>
        <w:rPr>
          <w:rStyle w:val="FontStyle40"/>
          <w:rFonts w:ascii="Arial" w:hAnsi="Arial" w:cs="Arial"/>
          <w:color w:val="auto"/>
          <w:sz w:val="24"/>
        </w:rPr>
        <w:t>    </w:t>
      </w:r>
      <w:r w:rsidRPr="00561C3F">
        <w:rPr>
          <w:rStyle w:val="FontStyle40"/>
          <w:rFonts w:ascii="Arial" w:hAnsi="Arial" w:cs="Arial"/>
          <w:color w:val="auto"/>
          <w:sz w:val="24"/>
        </w:rPr>
        <w:t>lub ewidencji</w:t>
      </w:r>
    </w:p>
    <w:p w:rsidR="00164158" w:rsidRPr="00561C3F" w:rsidRDefault="00164158" w:rsidP="009A15B9">
      <w:pPr>
        <w:spacing w:line="120" w:lineRule="atLeas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:rsidR="00164158" w:rsidRPr="00561C3F" w:rsidRDefault="00164158" w:rsidP="00101CFA">
      <w:pPr>
        <w:spacing w:line="120" w:lineRule="atLeast"/>
        <w:ind w:left="720" w:hanging="360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      </w:t>
      </w:r>
    </w:p>
    <w:p w:rsidR="00164158" w:rsidRPr="00561C3F" w:rsidRDefault="00164158" w:rsidP="00EC5CB0">
      <w:pPr>
        <w:spacing w:line="120" w:lineRule="atLeast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>5. Oferta (formularz i wszystkie jego załączniki) powinna być podpisana przez osobę     (osoby) uprawnione do reprezentowania Wykonawcy a kserokopie dokumentów –     potwierdzone na każdej stronie „za zgodność z oryginałem” przez w/w osoby.</w:t>
      </w:r>
    </w:p>
    <w:p w:rsidR="00164158" w:rsidRPr="00561C3F" w:rsidRDefault="00164158" w:rsidP="00EC5CB0">
      <w:pPr>
        <w:spacing w:line="120" w:lineRule="atLeast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>6. W przypadku Wykonawców wspólnie ubiegających się o udzielenie zamówienia oraz w     przypadku innych podmiotów, kopie dokumentów dotyczących odpowiednio Wykonawcy     lub tych podmiotów są poświadczane za zgodność z oryginałem odpowiednio przez     Wykonawcę lub te podmioty.</w:t>
      </w:r>
    </w:p>
    <w:p w:rsidR="00164158" w:rsidRPr="00561C3F" w:rsidRDefault="00164158" w:rsidP="003B2CD1">
      <w:pPr>
        <w:spacing w:line="120" w:lineRule="atLeast"/>
        <w:rPr>
          <w:rFonts w:ascii="Arial" w:hAnsi="Arial" w:cs="Arial"/>
          <w:color w:val="auto"/>
        </w:rPr>
      </w:pPr>
      <w:r w:rsidRPr="00561C3F">
        <w:rPr>
          <w:rFonts w:ascii="Arial" w:hAnsi="Arial" w:cs="Arial"/>
          <w:color w:val="auto"/>
        </w:rPr>
        <w:t xml:space="preserve">7. W przypadku sporządzania oferty przez osobę/ osoby inne niż uprawnione do     reprezentowania Wykonawcy (zgodnie z odpisem z właściwego rejestru)wymagane jest     dołączenie stosownego pełnomocnictwa. Pełnomocnictwo składa się w formie oryginału </w:t>
      </w:r>
      <w:r>
        <w:rPr>
          <w:rFonts w:ascii="Arial" w:hAnsi="Arial" w:cs="Arial"/>
          <w:color w:val="auto"/>
        </w:rPr>
        <w:t>    </w:t>
      </w:r>
      <w:r w:rsidRPr="00561C3F">
        <w:rPr>
          <w:rFonts w:ascii="Arial" w:hAnsi="Arial" w:cs="Arial"/>
          <w:color w:val="auto"/>
        </w:rPr>
        <w:t xml:space="preserve">lub kopii potwierdzonej notarialnie za zgodność z oryginałem.  </w:t>
      </w:r>
    </w:p>
    <w:p w:rsidR="00164158" w:rsidRPr="00DF6701" w:rsidRDefault="00164158" w:rsidP="003B2C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</w:t>
      </w:r>
      <w:r w:rsidRPr="00DF6701">
        <w:rPr>
          <w:rFonts w:ascii="Arial" w:hAnsi="Arial" w:cs="Arial"/>
          <w:color w:val="auto"/>
        </w:rPr>
        <w:t>Każdy Wykonawca może złożyć tylko jedną ofertę.</w:t>
      </w:r>
    </w:p>
    <w:p w:rsidR="00164158" w:rsidRDefault="00164158" w:rsidP="006C529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</w:t>
      </w:r>
      <w:r w:rsidRPr="00DF6701">
        <w:rPr>
          <w:rFonts w:ascii="Arial" w:hAnsi="Arial" w:cs="Arial"/>
          <w:color w:val="auto"/>
        </w:rPr>
        <w:t>Ofertę należy składać w jednym egzemplarzu,</w:t>
      </w:r>
    </w:p>
    <w:p w:rsidR="00164158" w:rsidRPr="00DF6701" w:rsidRDefault="00164158" w:rsidP="006C529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10.</w:t>
      </w:r>
      <w:r w:rsidRPr="00DF6701">
        <w:rPr>
          <w:rFonts w:ascii="Arial" w:hAnsi="Arial" w:cs="Arial"/>
          <w:color w:val="auto"/>
        </w:rPr>
        <w:t xml:space="preserve">Nie wypełnienie wszystkich pozycji w formularzu ofertowym będzie skutkowało </w:t>
      </w:r>
      <w:r>
        <w:rPr>
          <w:rFonts w:ascii="Arial" w:hAnsi="Arial" w:cs="Arial"/>
          <w:color w:val="auto"/>
        </w:rPr>
        <w:t>     </w:t>
      </w:r>
      <w:r w:rsidRPr="00DF6701">
        <w:rPr>
          <w:rFonts w:ascii="Arial" w:hAnsi="Arial" w:cs="Arial"/>
          <w:color w:val="auto"/>
        </w:rPr>
        <w:t>odrzuceniem   oferty,</w:t>
      </w:r>
    </w:p>
    <w:p w:rsidR="00164158" w:rsidRDefault="00164158" w:rsidP="009A15B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11.</w:t>
      </w:r>
      <w:r w:rsidRPr="00DF6701">
        <w:rPr>
          <w:rFonts w:ascii="Arial" w:hAnsi="Arial" w:cs="Arial"/>
          <w:color w:val="auto"/>
        </w:rPr>
        <w:t>Wszystkie koszty sporządzenia oferty w tym również koszty ewentualnych tłumaczeń                                    </w:t>
      </w:r>
      <w:r>
        <w:rPr>
          <w:rFonts w:ascii="Arial" w:hAnsi="Arial" w:cs="Arial"/>
          <w:color w:val="auto"/>
        </w:rPr>
        <w:t>    </w:t>
      </w:r>
      <w:r w:rsidRPr="00DF6701">
        <w:rPr>
          <w:rFonts w:ascii="Arial" w:hAnsi="Arial" w:cs="Arial"/>
          <w:color w:val="auto"/>
        </w:rPr>
        <w:t xml:space="preserve">i uwierzytelnień dokumentów, ponosi wykonawca, niezależnie od wyników </w:t>
      </w:r>
      <w:r>
        <w:rPr>
          <w:rFonts w:ascii="Arial" w:hAnsi="Arial" w:cs="Arial"/>
          <w:color w:val="auto"/>
        </w:rPr>
        <w:t xml:space="preserve">       </w:t>
      </w:r>
      <w:r w:rsidRPr="00DF6701">
        <w:rPr>
          <w:rFonts w:ascii="Arial" w:hAnsi="Arial" w:cs="Arial"/>
          <w:color w:val="auto"/>
        </w:rPr>
        <w:t>postępowania.</w:t>
      </w:r>
    </w:p>
    <w:p w:rsidR="00164158" w:rsidRDefault="00164158" w:rsidP="009A15B9">
      <w:pPr>
        <w:rPr>
          <w:rFonts w:ascii="Arial" w:hAnsi="Arial" w:cs="Arial"/>
          <w:b/>
          <w:bCs/>
          <w:color w:val="auto"/>
        </w:rPr>
      </w:pPr>
    </w:p>
    <w:p w:rsidR="0016415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auto"/>
          <w:u w:val="single"/>
        </w:rPr>
      </w:pPr>
      <w:r w:rsidRPr="006C5298">
        <w:rPr>
          <w:rFonts w:ascii="Arial" w:hAnsi="Arial" w:cs="Arial"/>
          <w:b/>
          <w:bCs/>
          <w:color w:val="auto"/>
          <w:u w:val="single"/>
        </w:rPr>
        <w:t>V</w:t>
      </w:r>
      <w:r>
        <w:rPr>
          <w:rFonts w:ascii="Arial" w:hAnsi="Arial" w:cs="Arial"/>
          <w:b/>
          <w:bCs/>
          <w:color w:val="auto"/>
          <w:u w:val="single"/>
        </w:rPr>
        <w:t>II</w:t>
      </w:r>
      <w:r w:rsidRPr="006C5298">
        <w:rPr>
          <w:rFonts w:ascii="Arial" w:hAnsi="Arial" w:cs="Arial"/>
          <w:b/>
          <w:bCs/>
          <w:color w:val="auto"/>
          <w:u w:val="single"/>
        </w:rPr>
        <w:t>. Warunki udziału w zaproszeniu :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auto"/>
          <w:u w:val="single"/>
        </w:rPr>
      </w:pP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O udzielenie zamówienia mogą ubiegać się Wykonawcy , którzy :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1.posiadają uprawnienia do wykonywania określonej działalności lub czynności , jeżeli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przepisy prawa nakładają obowiązek ich posiadania;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2.posiadają wiedzę i doświadczenie niezbędne do wykonania zamówienia;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3.dysponują odpowiednim potencjałem</w:t>
      </w:r>
      <w:r>
        <w:rPr>
          <w:rFonts w:ascii="Arial" w:hAnsi="Arial" w:cs="Arial"/>
          <w:color w:val="auto"/>
        </w:rPr>
        <w:t xml:space="preserve"> </w:t>
      </w:r>
      <w:r w:rsidRPr="006C5298">
        <w:rPr>
          <w:rFonts w:ascii="Arial" w:hAnsi="Arial" w:cs="Arial"/>
          <w:color w:val="auto"/>
        </w:rPr>
        <w:t xml:space="preserve"> technicznym</w:t>
      </w:r>
    </w:p>
    <w:p w:rsidR="00164158" w:rsidRPr="006C5298" w:rsidRDefault="00164158" w:rsidP="006C5298">
      <w:p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4.dysponują osobami zdolnymi do wykonania zamówienia;</w:t>
      </w:r>
    </w:p>
    <w:p w:rsidR="00164158" w:rsidRDefault="00164158" w:rsidP="006C5298">
      <w:pPr>
        <w:rPr>
          <w:rFonts w:ascii="Arial" w:hAnsi="Arial" w:cs="Arial"/>
          <w:color w:val="auto"/>
        </w:rPr>
      </w:pPr>
      <w:r w:rsidRPr="006C5298">
        <w:rPr>
          <w:rFonts w:ascii="Arial" w:hAnsi="Arial" w:cs="Arial"/>
          <w:color w:val="auto"/>
        </w:rPr>
        <w:t>5.znajdują się w sytuacji ekonomicznej i finansowej zapewniającej wykonanie zamówienia;</w:t>
      </w:r>
    </w:p>
    <w:p w:rsidR="00164158" w:rsidRPr="006C5298" w:rsidRDefault="00164158" w:rsidP="006C5298">
      <w:pPr>
        <w:rPr>
          <w:rFonts w:ascii="Arial" w:hAnsi="Arial" w:cs="Arial"/>
          <w:color w:val="auto"/>
        </w:rPr>
      </w:pPr>
    </w:p>
    <w:p w:rsidR="00164158" w:rsidRPr="006C5298" w:rsidRDefault="00164158" w:rsidP="0095593E">
      <w:pPr>
        <w:pStyle w:val="Styl2"/>
        <w:ind w:left="0" w:firstLine="0"/>
        <w:rPr>
          <w:sz w:val="24"/>
          <w:szCs w:val="24"/>
        </w:rPr>
      </w:pPr>
      <w:r>
        <w:rPr>
          <w:sz w:val="24"/>
          <w:szCs w:val="24"/>
        </w:rPr>
        <w:t>VIII</w:t>
      </w:r>
      <w:r w:rsidRPr="006C52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5298">
        <w:rPr>
          <w:sz w:val="24"/>
          <w:szCs w:val="24"/>
        </w:rPr>
        <w:t>Termin związania ofertą</w:t>
      </w:r>
    </w:p>
    <w:p w:rsidR="00164158" w:rsidRDefault="00164158" w:rsidP="0095593E">
      <w:pPr>
        <w:pStyle w:val="Styl2"/>
        <w:spacing w:after="0"/>
        <w:ind w:left="0" w:firstLine="0"/>
        <w:rPr>
          <w:sz w:val="24"/>
          <w:szCs w:val="24"/>
        </w:rPr>
      </w:pPr>
      <w:r>
        <w:rPr>
          <w:b w:val="0"/>
          <w:sz w:val="24"/>
          <w:szCs w:val="24"/>
          <w:u w:val="none"/>
        </w:rPr>
        <w:tab/>
      </w:r>
      <w:r w:rsidRPr="00EA2E42">
        <w:rPr>
          <w:b w:val="0"/>
          <w:sz w:val="24"/>
          <w:szCs w:val="24"/>
          <w:u w:val="none"/>
        </w:rPr>
        <w:t>Ustala się termin związania ofertą 30 dni licząc od terminu składania ofert.</w:t>
      </w:r>
    </w:p>
    <w:p w:rsidR="00164158" w:rsidRDefault="00164158" w:rsidP="0095593E">
      <w:pPr>
        <w:pStyle w:val="Styl2"/>
        <w:spacing w:after="0"/>
        <w:ind w:left="0" w:firstLine="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 w:rsidRPr="00EA2E42">
        <w:rPr>
          <w:b w:val="0"/>
          <w:sz w:val="24"/>
          <w:szCs w:val="24"/>
          <w:u w:val="none"/>
        </w:rPr>
        <w:t>Bieg terminu związania ofertą rozpoczyna się wraz z upływem terminu składania ofert.</w:t>
      </w:r>
    </w:p>
    <w:p w:rsidR="00164158" w:rsidRPr="0095593E" w:rsidRDefault="00164158" w:rsidP="0095593E">
      <w:pPr>
        <w:pStyle w:val="Styl2"/>
        <w:spacing w:after="0"/>
        <w:ind w:left="0" w:firstLine="0"/>
        <w:rPr>
          <w:sz w:val="24"/>
          <w:szCs w:val="24"/>
        </w:rPr>
      </w:pPr>
    </w:p>
    <w:p w:rsidR="00164158" w:rsidRPr="00497BE1" w:rsidRDefault="00164158">
      <w:pPr>
        <w:pStyle w:val="Styl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IX.</w:t>
      </w:r>
      <w:r w:rsidRPr="00533CBD">
        <w:rPr>
          <w:color w:val="auto"/>
          <w:sz w:val="24"/>
          <w:szCs w:val="24"/>
        </w:rPr>
        <w:t xml:space="preserve"> Miejsce</w:t>
      </w:r>
      <w:r w:rsidRPr="00497BE1">
        <w:rPr>
          <w:color w:val="auto"/>
          <w:sz w:val="24"/>
          <w:szCs w:val="24"/>
        </w:rPr>
        <w:t xml:space="preserve"> i termin składania i otwarcia ofert</w:t>
      </w:r>
    </w:p>
    <w:p w:rsidR="00164158" w:rsidRPr="00497BE1" w:rsidRDefault="00164158" w:rsidP="00533CBD">
      <w:pPr>
        <w:pStyle w:val="Styl2"/>
        <w:rPr>
          <w:b w:val="0"/>
          <w:color w:val="auto"/>
          <w:sz w:val="24"/>
          <w:szCs w:val="24"/>
          <w:u w:val="none"/>
        </w:rPr>
      </w:pPr>
      <w:r w:rsidRPr="00497BE1">
        <w:rPr>
          <w:b w:val="0"/>
          <w:color w:val="auto"/>
          <w:sz w:val="24"/>
          <w:szCs w:val="24"/>
          <w:u w:val="none"/>
        </w:rPr>
        <w:t>1</w:t>
      </w:r>
      <w:r>
        <w:rPr>
          <w:b w:val="0"/>
          <w:color w:val="auto"/>
          <w:sz w:val="24"/>
          <w:szCs w:val="24"/>
          <w:u w:val="none"/>
        </w:rPr>
        <w:t>.</w:t>
      </w:r>
      <w:r w:rsidRPr="00497BE1">
        <w:rPr>
          <w:b w:val="0"/>
          <w:color w:val="auto"/>
          <w:sz w:val="24"/>
          <w:szCs w:val="24"/>
          <w:u w:val="none"/>
        </w:rPr>
        <w:t xml:space="preserve"> </w:t>
      </w:r>
      <w:r>
        <w:rPr>
          <w:b w:val="0"/>
          <w:color w:val="auto"/>
          <w:sz w:val="24"/>
          <w:szCs w:val="24"/>
          <w:u w:val="none"/>
        </w:rPr>
        <w:tab/>
      </w:r>
      <w:r w:rsidRPr="00497BE1">
        <w:rPr>
          <w:b w:val="0"/>
          <w:color w:val="auto"/>
          <w:sz w:val="24"/>
          <w:szCs w:val="24"/>
          <w:u w:val="none"/>
        </w:rPr>
        <w:t>Miejsce i termin składania ofert:</w:t>
      </w:r>
    </w:p>
    <w:p w:rsidR="00164158" w:rsidRPr="00EA2E42" w:rsidRDefault="00164158" w:rsidP="00533CBD">
      <w:pPr>
        <w:ind w:left="300"/>
        <w:rPr>
          <w:rFonts w:ascii="Arial" w:hAnsi="Arial" w:cs="Arial"/>
          <w:b/>
        </w:rPr>
      </w:pPr>
      <w:r w:rsidRPr="00EA2E42">
        <w:rPr>
          <w:rFonts w:ascii="Arial" w:hAnsi="Arial" w:cs="Arial"/>
          <w:b/>
        </w:rPr>
        <w:t>Oferty należy składać</w:t>
      </w:r>
      <w:r w:rsidRPr="00EA2E42">
        <w:rPr>
          <w:rFonts w:ascii="Arial" w:hAnsi="Arial" w:cs="Arial"/>
        </w:rPr>
        <w:t xml:space="preserve"> w Kancelarii pok. 118 Urzędu Miasta Czeladź, Czeladź, ul. Katowicka 45 nie później niż </w:t>
      </w:r>
      <w:r w:rsidRPr="00EA2E42">
        <w:rPr>
          <w:rFonts w:ascii="Arial" w:hAnsi="Arial" w:cs="Arial"/>
          <w:b/>
        </w:rPr>
        <w:t>do godziny 10</w:t>
      </w:r>
      <w:r w:rsidRPr="00EA2E42">
        <w:rPr>
          <w:rFonts w:ascii="Arial" w:hAnsi="Arial" w:cs="Arial"/>
          <w:b/>
          <w:vertAlign w:val="superscript"/>
        </w:rPr>
        <w:t xml:space="preserve">00   </w:t>
      </w:r>
      <w:r>
        <w:rPr>
          <w:rFonts w:ascii="Arial" w:hAnsi="Arial" w:cs="Arial"/>
          <w:b/>
        </w:rPr>
        <w:t>dnia 17</w:t>
      </w:r>
      <w:r w:rsidRPr="00EA2E42">
        <w:rPr>
          <w:rFonts w:ascii="Arial" w:hAnsi="Arial" w:cs="Arial"/>
          <w:b/>
        </w:rPr>
        <w:t xml:space="preserve"> grudnia  2014 r.  </w:t>
      </w:r>
    </w:p>
    <w:p w:rsidR="00164158" w:rsidRPr="00EA2E42" w:rsidRDefault="00164158" w:rsidP="00AB15A2">
      <w:pPr>
        <w:jc w:val="both"/>
        <w:rPr>
          <w:rFonts w:ascii="Arial" w:hAnsi="Arial" w:cs="Arial"/>
        </w:rPr>
      </w:pPr>
    </w:p>
    <w:p w:rsidR="00164158" w:rsidRPr="00EA2E42" w:rsidRDefault="00164158" w:rsidP="00533CBD">
      <w:pPr>
        <w:ind w:firstLine="300"/>
        <w:jc w:val="both"/>
        <w:rPr>
          <w:rFonts w:ascii="Arial" w:hAnsi="Arial" w:cs="Arial"/>
        </w:rPr>
      </w:pPr>
      <w:r w:rsidRPr="00EA2E42">
        <w:rPr>
          <w:rFonts w:ascii="Arial" w:hAnsi="Arial" w:cs="Arial"/>
        </w:rPr>
        <w:t>OPAKOWANIE I OZNAKOWANIE OFERT</w:t>
      </w:r>
    </w:p>
    <w:p w:rsidR="00164158" w:rsidRDefault="00164158" w:rsidP="00533CBD">
      <w:pPr>
        <w:ind w:left="300"/>
        <w:jc w:val="both"/>
        <w:rPr>
          <w:rFonts w:ascii="Arial" w:hAnsi="Arial" w:cs="Arial"/>
        </w:rPr>
      </w:pPr>
      <w:r w:rsidRPr="00EA2E42">
        <w:rPr>
          <w:rFonts w:ascii="Arial" w:hAnsi="Arial" w:cs="Arial"/>
        </w:rPr>
        <w:t>Ofertę należy składać w nieprzejrzystej, zaklejonej kopercie lub opakowaniu. Oferta winna być zaadresowana do Zamawiającego na adres:</w:t>
      </w:r>
    </w:p>
    <w:p w:rsidR="00164158" w:rsidRDefault="00164158" w:rsidP="0095593E">
      <w:pPr>
        <w:jc w:val="both"/>
        <w:rPr>
          <w:rFonts w:ascii="Arial" w:hAnsi="Arial" w:cs="Arial"/>
        </w:rPr>
      </w:pPr>
    </w:p>
    <w:p w:rsidR="00164158" w:rsidRPr="0095593E" w:rsidRDefault="00164158" w:rsidP="0095593E">
      <w:pPr>
        <w:jc w:val="both"/>
        <w:rPr>
          <w:rFonts w:ascii="Arial" w:hAnsi="Arial" w:cs="Arial"/>
        </w:rPr>
      </w:pPr>
    </w:p>
    <w:p w:rsidR="00164158" w:rsidRPr="00EA2E42" w:rsidRDefault="00164158" w:rsidP="00AB15A2">
      <w:pPr>
        <w:jc w:val="center"/>
        <w:rPr>
          <w:rFonts w:ascii="Arial" w:hAnsi="Arial" w:cs="Arial"/>
          <w:b/>
        </w:rPr>
      </w:pPr>
      <w:r w:rsidRPr="00EA2E42">
        <w:rPr>
          <w:rFonts w:ascii="Arial" w:hAnsi="Arial" w:cs="Arial"/>
          <w:b/>
        </w:rPr>
        <w:t>Miasto Czeladź</w:t>
      </w:r>
    </w:p>
    <w:p w:rsidR="00164158" w:rsidRPr="00EA2E42" w:rsidRDefault="00164158" w:rsidP="00AB15A2">
      <w:pPr>
        <w:jc w:val="center"/>
        <w:rPr>
          <w:rFonts w:ascii="Arial" w:hAnsi="Arial" w:cs="Arial"/>
          <w:b/>
        </w:rPr>
      </w:pPr>
      <w:r w:rsidRPr="00EA2E42">
        <w:rPr>
          <w:rFonts w:ascii="Arial" w:hAnsi="Arial" w:cs="Arial"/>
          <w:b/>
        </w:rPr>
        <w:t>ul. Katowicka 45</w:t>
      </w:r>
    </w:p>
    <w:p w:rsidR="00164158" w:rsidRPr="00EA2E42" w:rsidRDefault="00164158" w:rsidP="0095593E">
      <w:pPr>
        <w:jc w:val="center"/>
        <w:rPr>
          <w:rFonts w:ascii="Arial" w:hAnsi="Arial" w:cs="Arial"/>
          <w:b/>
        </w:rPr>
      </w:pPr>
      <w:r w:rsidRPr="00EA2E42">
        <w:rPr>
          <w:rFonts w:ascii="Arial" w:hAnsi="Arial" w:cs="Arial"/>
          <w:b/>
        </w:rPr>
        <w:t>41- 250 Czeladź</w:t>
      </w:r>
    </w:p>
    <w:p w:rsidR="00164158" w:rsidRPr="00497BE1" w:rsidRDefault="00164158" w:rsidP="00533CBD">
      <w:pPr>
        <w:pStyle w:val="BodyText"/>
        <w:ind w:firstLine="360"/>
        <w:rPr>
          <w:rFonts w:ascii="Arial" w:hAnsi="Arial" w:cs="Arial"/>
        </w:rPr>
      </w:pPr>
      <w:r w:rsidRPr="00497BE1">
        <w:rPr>
          <w:rFonts w:ascii="Arial" w:hAnsi="Arial" w:cs="Arial"/>
        </w:rPr>
        <w:t>i oznakowana następująco:</w:t>
      </w:r>
    </w:p>
    <w:p w:rsidR="00164158" w:rsidRDefault="00164158" w:rsidP="00497BE1">
      <w:pPr>
        <w:pStyle w:val="Styl2"/>
        <w:rPr>
          <w:color w:val="C00000"/>
          <w:sz w:val="24"/>
          <w:szCs w:val="24"/>
          <w:u w:val="none"/>
        </w:rPr>
      </w:pPr>
    </w:p>
    <w:p w:rsidR="00164158" w:rsidRPr="00533CBD" w:rsidRDefault="00164158" w:rsidP="00497BE1">
      <w:pPr>
        <w:pStyle w:val="Styl2"/>
        <w:rPr>
          <w:color w:val="auto"/>
          <w:sz w:val="24"/>
          <w:szCs w:val="24"/>
          <w:u w:val="none"/>
        </w:rPr>
      </w:pPr>
    </w:p>
    <w:p w:rsidR="00164158" w:rsidRPr="00533CBD" w:rsidRDefault="00164158" w:rsidP="00497BE1">
      <w:pPr>
        <w:pStyle w:val="Styl2"/>
        <w:rPr>
          <w:color w:val="auto"/>
          <w:sz w:val="24"/>
          <w:szCs w:val="24"/>
          <w:u w:val="none"/>
        </w:rPr>
      </w:pPr>
      <w:r w:rsidRPr="00533CBD">
        <w:rPr>
          <w:color w:val="auto"/>
          <w:sz w:val="24"/>
          <w:szCs w:val="24"/>
          <w:u w:val="none"/>
        </w:rPr>
        <w:t>OFERTA NA :</w:t>
      </w:r>
    </w:p>
    <w:p w:rsidR="00164158" w:rsidRPr="00533CBD" w:rsidRDefault="00164158" w:rsidP="00AB15A2">
      <w:pPr>
        <w:pStyle w:val="BodyText2"/>
        <w:pBdr>
          <w:top w:val="single" w:sz="4" w:space="12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/>
        <w:ind w:left="900" w:right="972" w:hanging="18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33CBD">
        <w:rPr>
          <w:rFonts w:ascii="Arial" w:hAnsi="Arial" w:cs="Arial"/>
          <w:b/>
          <w:bCs/>
          <w:sz w:val="24"/>
          <w:szCs w:val="24"/>
        </w:rPr>
        <w:t>OFERTA NA</w:t>
      </w:r>
    </w:p>
    <w:p w:rsidR="00164158" w:rsidRPr="00533CBD" w:rsidRDefault="00164158" w:rsidP="00AB15A2">
      <w:pPr>
        <w:pStyle w:val="BodyText2"/>
        <w:pBdr>
          <w:top w:val="single" w:sz="4" w:space="12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/>
        <w:ind w:left="900" w:right="972" w:hanging="180"/>
        <w:rPr>
          <w:rFonts w:ascii="Arial" w:hAnsi="Arial" w:cs="Arial"/>
          <w:b/>
          <w:bCs/>
          <w:sz w:val="24"/>
          <w:szCs w:val="24"/>
        </w:rPr>
      </w:pPr>
      <w:r w:rsidRPr="00533CBD">
        <w:rPr>
          <w:rFonts w:ascii="Arial" w:hAnsi="Arial" w:cs="Arial"/>
          <w:b/>
          <w:bCs/>
          <w:sz w:val="24"/>
          <w:szCs w:val="24"/>
        </w:rPr>
        <w:t>„Dostawa paliw do samochodów służbowych dla Urzędu Miasta Czeladź w okresie od 01.01.2015r do 31.12.2015r”.</w:t>
      </w:r>
    </w:p>
    <w:p w:rsidR="00164158" w:rsidRPr="00533CBD" w:rsidRDefault="00164158" w:rsidP="00AB15A2">
      <w:pPr>
        <w:pBdr>
          <w:top w:val="single" w:sz="4" w:space="12" w:color="auto"/>
          <w:left w:val="single" w:sz="4" w:space="4" w:color="auto"/>
          <w:bottom w:val="single" w:sz="4" w:space="11" w:color="auto"/>
          <w:right w:val="single" w:sz="4" w:space="0" w:color="auto"/>
        </w:pBdr>
        <w:ind w:left="900" w:right="972" w:hanging="180"/>
        <w:jc w:val="center"/>
        <w:rPr>
          <w:rFonts w:ascii="Arial" w:hAnsi="Arial" w:cs="Arial"/>
          <w:b/>
          <w:bCs/>
          <w:color w:val="auto"/>
        </w:rPr>
      </w:pPr>
    </w:p>
    <w:p w:rsidR="00164158" w:rsidRPr="00533CBD" w:rsidRDefault="00164158" w:rsidP="00AB15A2">
      <w:pPr>
        <w:pBdr>
          <w:top w:val="single" w:sz="4" w:space="12" w:color="auto"/>
          <w:left w:val="single" w:sz="4" w:space="4" w:color="auto"/>
          <w:bottom w:val="single" w:sz="4" w:space="11" w:color="auto"/>
          <w:right w:val="single" w:sz="4" w:space="0" w:color="auto"/>
        </w:pBdr>
        <w:ind w:left="900" w:right="972" w:hanging="18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Nie otwierać przed 17 grudnia 2014</w:t>
      </w:r>
      <w:r w:rsidRPr="00533CBD">
        <w:rPr>
          <w:rFonts w:ascii="Arial" w:hAnsi="Arial" w:cs="Arial"/>
          <w:b/>
          <w:bCs/>
          <w:color w:val="auto"/>
        </w:rPr>
        <w:t xml:space="preserve"> r do godziny 11</w:t>
      </w:r>
      <w:r w:rsidRPr="00533CBD">
        <w:rPr>
          <w:rFonts w:ascii="Arial" w:hAnsi="Arial" w:cs="Arial"/>
          <w:b/>
          <w:bCs/>
          <w:color w:val="auto"/>
          <w:vertAlign w:val="superscript"/>
        </w:rPr>
        <w:t>00</w:t>
      </w:r>
      <w:r w:rsidRPr="00533CBD">
        <w:rPr>
          <w:rFonts w:ascii="Arial" w:hAnsi="Arial" w:cs="Arial"/>
          <w:b/>
          <w:bCs/>
          <w:color w:val="auto"/>
        </w:rPr>
        <w:t>.</w:t>
      </w:r>
    </w:p>
    <w:p w:rsidR="00164158" w:rsidRPr="00533CBD" w:rsidRDefault="00164158" w:rsidP="00837CE0">
      <w:pPr>
        <w:pStyle w:val="Styl2"/>
        <w:ind w:left="0" w:firstLine="0"/>
        <w:rPr>
          <w:b w:val="0"/>
          <w:color w:val="auto"/>
          <w:sz w:val="24"/>
          <w:szCs w:val="24"/>
          <w:u w:val="none"/>
        </w:rPr>
      </w:pPr>
      <w:r w:rsidRPr="00533CBD">
        <w:rPr>
          <w:b w:val="0"/>
          <w:color w:val="auto"/>
          <w:sz w:val="24"/>
          <w:szCs w:val="24"/>
          <w:u w:val="none"/>
        </w:rPr>
        <w:t xml:space="preserve">             oraz winna być opatrzona nazwą i dokładnym adresem oferenta.</w:t>
      </w:r>
    </w:p>
    <w:p w:rsidR="00164158" w:rsidRPr="00533CBD" w:rsidRDefault="00164158" w:rsidP="0034379D">
      <w:pPr>
        <w:pStyle w:val="Styl2"/>
        <w:ind w:left="900" w:hanging="900"/>
        <w:rPr>
          <w:b w:val="0"/>
          <w:color w:val="auto"/>
          <w:sz w:val="24"/>
          <w:szCs w:val="24"/>
          <w:u w:val="none"/>
        </w:rPr>
      </w:pPr>
      <w:r>
        <w:rPr>
          <w:b w:val="0"/>
          <w:color w:val="auto"/>
          <w:sz w:val="24"/>
          <w:szCs w:val="24"/>
          <w:u w:val="none"/>
        </w:rPr>
        <w:t>3.</w:t>
      </w:r>
      <w:r>
        <w:rPr>
          <w:b w:val="0"/>
          <w:color w:val="auto"/>
          <w:sz w:val="24"/>
          <w:szCs w:val="24"/>
          <w:u w:val="none"/>
        </w:rPr>
        <w:tab/>
      </w:r>
      <w:r w:rsidRPr="00533CBD">
        <w:rPr>
          <w:b w:val="0"/>
          <w:color w:val="auto"/>
          <w:sz w:val="24"/>
          <w:szCs w:val="24"/>
          <w:u w:val="none"/>
        </w:rPr>
        <w:t xml:space="preserve"> Dostarczenie oferty Zamawiającemu.</w:t>
      </w:r>
    </w:p>
    <w:p w:rsidR="00164158" w:rsidRPr="00EA2E42" w:rsidRDefault="00164158" w:rsidP="0034379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533CBD">
        <w:rPr>
          <w:b w:val="0"/>
          <w:color w:val="auto"/>
          <w:sz w:val="24"/>
          <w:szCs w:val="24"/>
          <w:u w:val="none"/>
        </w:rPr>
        <w:t>Oferta może być dostarczona osobiście przez Wykonawcę do</w:t>
      </w:r>
      <w:r w:rsidRPr="00EA2E42">
        <w:rPr>
          <w:b w:val="0"/>
          <w:sz w:val="24"/>
          <w:szCs w:val="24"/>
          <w:u w:val="none"/>
        </w:rPr>
        <w:t xml:space="preserve"> siedziby Zamawiającego lub przesłana pocztą na adres Zamawiającego pod warunkiem, że zostanie ona dostarczona przed upływem wyznaczonego terminu. Zamawiający nie ponosi odpowiedzialności za oferty przesłane drogą pocztową. </w:t>
      </w:r>
    </w:p>
    <w:p w:rsidR="00164158" w:rsidRPr="00EA2E42" w:rsidRDefault="00164158" w:rsidP="0034379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Oferty dostarczone</w:t>
      </w:r>
      <w:r w:rsidRPr="00EA2E42">
        <w:rPr>
          <w:b w:val="0"/>
          <w:sz w:val="24"/>
          <w:szCs w:val="24"/>
          <w:u w:val="none"/>
        </w:rPr>
        <w:t xml:space="preserve"> Zamawiającemu po wyznaczonym terminie do ich składania</w:t>
      </w:r>
    </w:p>
    <w:p w:rsidR="00164158" w:rsidRPr="00EA2E42" w:rsidRDefault="00164158" w:rsidP="0034379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zostaną niezwłocznie zwrócone Wykonawcy bez ich otwierania.</w:t>
      </w:r>
    </w:p>
    <w:p w:rsidR="00164158" w:rsidRPr="00EA2E42" w:rsidRDefault="00164158" w:rsidP="0034379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Oferty, które nadejdą pocztą w kopertach lub opakowaniach zewnętrznych naruszonych lub nie zaklejonych będą traktowane jako odtajnione i zwrócone Wykonawcom bez rozpatrzenia.</w:t>
      </w:r>
    </w:p>
    <w:p w:rsidR="00164158" w:rsidRPr="00EA2E42" w:rsidRDefault="00164158" w:rsidP="00837CE0">
      <w:pPr>
        <w:pStyle w:val="Styl2"/>
        <w:spacing w:after="0"/>
        <w:ind w:left="902" w:firstLine="0"/>
        <w:rPr>
          <w:b w:val="0"/>
          <w:sz w:val="24"/>
          <w:szCs w:val="24"/>
          <w:u w:val="none"/>
        </w:rPr>
      </w:pPr>
    </w:p>
    <w:p w:rsidR="00164158" w:rsidRPr="00EA2E42" w:rsidRDefault="00164158" w:rsidP="0034379D">
      <w:pPr>
        <w:pStyle w:val="Styl2"/>
        <w:ind w:left="900" w:hanging="90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4.</w:t>
      </w:r>
      <w:r>
        <w:rPr>
          <w:b w:val="0"/>
          <w:sz w:val="24"/>
          <w:szCs w:val="24"/>
          <w:u w:val="none"/>
        </w:rPr>
        <w:tab/>
      </w:r>
      <w:r w:rsidRPr="00EA2E42">
        <w:rPr>
          <w:b w:val="0"/>
          <w:sz w:val="24"/>
          <w:szCs w:val="24"/>
          <w:u w:val="none"/>
        </w:rPr>
        <w:t xml:space="preserve"> Otwarcie ofert</w:t>
      </w:r>
    </w:p>
    <w:p w:rsidR="00164158" w:rsidRPr="00EA2E42" w:rsidRDefault="00164158" w:rsidP="00C67B8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Otwarcie ofert nastąpi w dniu 17 grudnia 2014</w:t>
      </w:r>
      <w:r w:rsidRPr="00EA2E42">
        <w:rPr>
          <w:rFonts w:ascii="Arial" w:hAnsi="Arial" w:cs="Arial"/>
          <w:b/>
        </w:rPr>
        <w:t xml:space="preserve"> r o godzinie 11</w:t>
      </w:r>
      <w:r w:rsidRPr="00EA2E42">
        <w:rPr>
          <w:rFonts w:ascii="Arial" w:hAnsi="Arial" w:cs="Arial"/>
          <w:b/>
          <w:vertAlign w:val="superscript"/>
        </w:rPr>
        <w:t>00</w:t>
      </w:r>
      <w:r w:rsidRPr="00EA2E42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pokój 114</w:t>
      </w:r>
      <w:r w:rsidRPr="00EA2E42">
        <w:rPr>
          <w:rFonts w:ascii="Arial" w:hAnsi="Arial" w:cs="Arial"/>
        </w:rPr>
        <w:t xml:space="preserve"> w Urzędzie Miasta Czeladź, ul. Katowicka 45.</w:t>
      </w:r>
    </w:p>
    <w:p w:rsidR="00164158" w:rsidRPr="00EA2E42" w:rsidRDefault="00164158" w:rsidP="00637B2C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Po otwarciu każdej z kopert zostanie podana do wiadomości:</w:t>
      </w:r>
    </w:p>
    <w:p w:rsidR="00164158" w:rsidRPr="00EA2E42" w:rsidRDefault="00164158" w:rsidP="0034379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- nazwa i adres Wykonawcy oraz cena ofertowa.</w:t>
      </w:r>
    </w:p>
    <w:p w:rsidR="00164158" w:rsidRPr="00EA2E42" w:rsidRDefault="00164158" w:rsidP="00533CBD">
      <w:pPr>
        <w:pStyle w:val="Styl2"/>
        <w:rPr>
          <w:b w:val="0"/>
          <w:sz w:val="24"/>
          <w:szCs w:val="24"/>
          <w:u w:val="none"/>
        </w:rPr>
      </w:pPr>
    </w:p>
    <w:p w:rsidR="00164158" w:rsidRPr="00EA2E42" w:rsidRDefault="00164158" w:rsidP="00465B8D">
      <w:pPr>
        <w:pStyle w:val="Styl2"/>
        <w:rPr>
          <w:bCs/>
          <w:sz w:val="24"/>
          <w:szCs w:val="24"/>
          <w:u w:val="none"/>
        </w:rPr>
      </w:pPr>
      <w:r w:rsidRPr="00533CBD">
        <w:rPr>
          <w:bCs/>
          <w:sz w:val="24"/>
          <w:szCs w:val="24"/>
        </w:rPr>
        <w:t>X.  Badanie</w:t>
      </w:r>
      <w:r w:rsidRPr="00EA2E42">
        <w:rPr>
          <w:bCs/>
          <w:sz w:val="24"/>
          <w:szCs w:val="24"/>
        </w:rPr>
        <w:t xml:space="preserve"> ofert.</w:t>
      </w:r>
    </w:p>
    <w:p w:rsidR="00164158" w:rsidRPr="00EA2E42" w:rsidRDefault="00164158" w:rsidP="00DF6701">
      <w:pPr>
        <w:pStyle w:val="NormalWeb"/>
        <w:spacing w:before="0" w:beforeAutospacing="0" w:after="0"/>
        <w:ind w:left="360"/>
        <w:jc w:val="both"/>
      </w:pPr>
      <w:r>
        <w:rPr>
          <w:rFonts w:ascii="Arial" w:hAnsi="Arial" w:cs="Arial"/>
        </w:rPr>
        <w:t>Podczas badania ważności ofert oraz ich oceny</w:t>
      </w:r>
      <w:r w:rsidRPr="00EA2E42">
        <w:rPr>
          <w:rFonts w:ascii="Arial" w:hAnsi="Arial" w:cs="Arial"/>
        </w:rPr>
        <w:t xml:space="preserve"> Zamawiający zastrzega , iż w toku sprawdzania dokumentów , w przypadku tego wymagających , będzie miał prawo żądać od Wykonawców wyjaśnień dotyczących treści złożonych dokumentów i treści oferty , a także będzie miał prawo wezwania do uzupełnienia wymaganych , jeśli nie zostaną one złożone lub będą zawierać błędy . Zamawiający będzie miał również prawo żądać wyjaśnień od Wykonawców , których oferty będą zawierać rażąco niską cenę w stosunku do przedmiotu zamówienia .</w:t>
      </w:r>
    </w:p>
    <w:p w:rsidR="00164158" w:rsidRPr="00EA2E42" w:rsidRDefault="00164158" w:rsidP="00465B8D">
      <w:pPr>
        <w:pStyle w:val="NormalWeb"/>
        <w:spacing w:before="0" w:beforeAutospacing="0" w:after="0"/>
        <w:ind w:left="360"/>
        <w:jc w:val="both"/>
      </w:pPr>
      <w:r w:rsidRPr="00EA2E42">
        <w:rPr>
          <w:rFonts w:ascii="Arial" w:hAnsi="Arial" w:cs="Arial"/>
        </w:rPr>
        <w:t>Oferty nie spełniające warunków określonych w niniejszym zaproszeniu zostaną odrzucone.</w:t>
      </w:r>
    </w:p>
    <w:p w:rsidR="00164158" w:rsidRPr="00EA2E42" w:rsidRDefault="00164158" w:rsidP="00465B8D">
      <w:pPr>
        <w:pStyle w:val="Styl2"/>
        <w:ind w:firstLine="0"/>
        <w:rPr>
          <w:bCs/>
          <w:sz w:val="24"/>
          <w:szCs w:val="24"/>
          <w:u w:val="none"/>
        </w:rPr>
      </w:pPr>
    </w:p>
    <w:p w:rsidR="00164158" w:rsidRPr="00EA2E42" w:rsidRDefault="00164158" w:rsidP="00465B8D">
      <w:pPr>
        <w:pStyle w:val="Styl2"/>
        <w:rPr>
          <w:bCs/>
          <w:sz w:val="24"/>
          <w:szCs w:val="24"/>
          <w:u w:val="none"/>
        </w:rPr>
      </w:pPr>
      <w:r w:rsidRPr="00533CBD">
        <w:rPr>
          <w:bCs/>
          <w:sz w:val="24"/>
          <w:szCs w:val="24"/>
        </w:rPr>
        <w:t>X</w:t>
      </w:r>
      <w:r>
        <w:rPr>
          <w:bCs/>
          <w:sz w:val="24"/>
          <w:szCs w:val="24"/>
        </w:rPr>
        <w:t>I</w:t>
      </w:r>
      <w:r w:rsidRPr="00533CBD">
        <w:rPr>
          <w:bCs/>
          <w:sz w:val="24"/>
          <w:szCs w:val="24"/>
        </w:rPr>
        <w:t>.  Ocena</w:t>
      </w:r>
      <w:r w:rsidRPr="00EA2E42">
        <w:rPr>
          <w:bCs/>
          <w:sz w:val="24"/>
          <w:szCs w:val="24"/>
        </w:rPr>
        <w:t xml:space="preserve"> ofert, wybór oferty, zawarcie umowy.</w:t>
      </w:r>
    </w:p>
    <w:p w:rsidR="00164158" w:rsidRPr="00EA2E42" w:rsidRDefault="00164158" w:rsidP="00465B8D">
      <w:pPr>
        <w:pStyle w:val="Styl2"/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Zamawiający dokonuje oceny nie odrzuconych ofert na podstawie kryterium ceny.</w:t>
      </w:r>
    </w:p>
    <w:p w:rsidR="00164158" w:rsidRPr="00EA2E42" w:rsidRDefault="00164158" w:rsidP="00465B8D">
      <w:pPr>
        <w:pStyle w:val="Styl2"/>
        <w:tabs>
          <w:tab w:val="clear" w:pos="360"/>
        </w:tabs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>Zamawiający podpisze umowę z Wykonawcą, który zaoferował najniższą cenę.</w:t>
      </w:r>
    </w:p>
    <w:p w:rsidR="00164158" w:rsidRPr="00EA2E42" w:rsidRDefault="00164158" w:rsidP="00465B8D">
      <w:pPr>
        <w:pStyle w:val="Styl2"/>
        <w:tabs>
          <w:tab w:val="clear" w:pos="360"/>
        </w:tabs>
        <w:spacing w:after="0"/>
        <w:ind w:firstLine="0"/>
        <w:rPr>
          <w:b w:val="0"/>
          <w:sz w:val="24"/>
          <w:szCs w:val="24"/>
          <w:u w:val="none"/>
        </w:rPr>
      </w:pPr>
      <w:r w:rsidRPr="00EA2E42">
        <w:rPr>
          <w:b w:val="0"/>
          <w:sz w:val="24"/>
          <w:szCs w:val="24"/>
          <w:u w:val="none"/>
        </w:rPr>
        <w:t xml:space="preserve">Wzór umowy </w:t>
      </w:r>
      <w:r w:rsidRPr="00C67B81">
        <w:rPr>
          <w:b w:val="0"/>
          <w:color w:val="auto"/>
          <w:sz w:val="24"/>
          <w:szCs w:val="24"/>
          <w:u w:val="none"/>
        </w:rPr>
        <w:t>zawiera załącznik nr 4 do ni</w:t>
      </w:r>
      <w:r w:rsidRPr="00EA2E42">
        <w:rPr>
          <w:b w:val="0"/>
          <w:sz w:val="24"/>
          <w:szCs w:val="24"/>
          <w:u w:val="none"/>
        </w:rPr>
        <w:t>niejszego zaproszenia.</w:t>
      </w:r>
    </w:p>
    <w:p w:rsidR="00164158" w:rsidRPr="00EA2E42" w:rsidRDefault="00164158" w:rsidP="00DF6701">
      <w:pPr>
        <w:pStyle w:val="NormalWeb"/>
        <w:spacing w:after="0"/>
        <w:ind w:left="360"/>
        <w:rPr>
          <w:rFonts w:ascii="Arial" w:hAnsi="Arial" w:cs="Arial"/>
        </w:rPr>
      </w:pPr>
      <w:r w:rsidRPr="00EA2E42">
        <w:rPr>
          <w:rFonts w:ascii="Arial" w:hAnsi="Arial" w:cs="Arial"/>
        </w:rPr>
        <w:t xml:space="preserve">O wyborze najkorzystniejszej oferty lub unieważnieniu postępowania Zamawiający poinformuje Wykonawców zamieszczając informację na stronie internetowej </w:t>
      </w:r>
      <w:hyperlink r:id="rId7" w:history="1">
        <w:r w:rsidRPr="00EA2E42">
          <w:rPr>
            <w:rStyle w:val="Hyperlink"/>
            <w:rFonts w:cs="Arial"/>
          </w:rPr>
          <w:t>www.czeladz.pl</w:t>
        </w:r>
      </w:hyperlink>
      <w:r w:rsidRPr="00EA2E42">
        <w:rPr>
          <w:rFonts w:ascii="Arial" w:hAnsi="Arial" w:cs="Arial"/>
        </w:rPr>
        <w:t xml:space="preserve"> </w:t>
      </w:r>
    </w:p>
    <w:p w:rsidR="00164158" w:rsidRPr="00EA2E42" w:rsidRDefault="00164158">
      <w:pPr>
        <w:pStyle w:val="Styl2"/>
        <w:ind w:left="900" w:hanging="540"/>
        <w:rPr>
          <w:b w:val="0"/>
          <w:sz w:val="24"/>
          <w:szCs w:val="24"/>
          <w:u w:val="none"/>
        </w:rPr>
      </w:pPr>
    </w:p>
    <w:p w:rsidR="00164158" w:rsidRPr="00EA2E42" w:rsidRDefault="00164158" w:rsidP="00465B8D">
      <w:pPr>
        <w:pStyle w:val="Styl2"/>
        <w:ind w:left="900" w:hanging="900"/>
        <w:rPr>
          <w:bCs/>
          <w:sz w:val="24"/>
          <w:szCs w:val="24"/>
        </w:rPr>
      </w:pPr>
      <w:r w:rsidRPr="00533CBD">
        <w:rPr>
          <w:bCs/>
          <w:sz w:val="24"/>
          <w:szCs w:val="24"/>
        </w:rPr>
        <w:t>X</w:t>
      </w:r>
      <w:r>
        <w:rPr>
          <w:bCs/>
          <w:sz w:val="24"/>
          <w:szCs w:val="24"/>
        </w:rPr>
        <w:t>I</w:t>
      </w:r>
      <w:r w:rsidRPr="00533CBD">
        <w:rPr>
          <w:bCs/>
          <w:sz w:val="24"/>
          <w:szCs w:val="24"/>
        </w:rPr>
        <w:t>I. Unieważnienie</w:t>
      </w:r>
      <w:r w:rsidRPr="00EA2E42">
        <w:rPr>
          <w:bCs/>
          <w:sz w:val="24"/>
          <w:szCs w:val="24"/>
        </w:rPr>
        <w:t xml:space="preserve"> postępowania.</w:t>
      </w:r>
    </w:p>
    <w:p w:rsidR="00164158" w:rsidRPr="00EA2E42" w:rsidRDefault="00164158" w:rsidP="00465B8D">
      <w:pPr>
        <w:pStyle w:val="NormalWeb"/>
        <w:spacing w:after="0"/>
        <w:ind w:left="540" w:hanging="180"/>
      </w:pPr>
      <w:r w:rsidRPr="00EA2E42">
        <w:rPr>
          <w:rFonts w:ascii="Arial" w:hAnsi="Arial" w:cs="Arial"/>
        </w:rPr>
        <w:t>Zamawiający unieważni postępowanie w przypadku:</w:t>
      </w:r>
    </w:p>
    <w:p w:rsidR="00164158" w:rsidRPr="00EA2E42" w:rsidRDefault="00164158" w:rsidP="00465B8D">
      <w:pPr>
        <w:pStyle w:val="NormalWeb"/>
        <w:spacing w:before="0" w:beforeAutospacing="0" w:after="0"/>
        <w:ind w:left="540" w:hanging="180"/>
      </w:pPr>
      <w:r w:rsidRPr="00EA2E42">
        <w:rPr>
          <w:rFonts w:ascii="Arial" w:hAnsi="Arial" w:cs="Arial"/>
        </w:rPr>
        <w:t>- braku minimum 1 oferty niepodlegającej odrzuceniu,</w:t>
      </w:r>
    </w:p>
    <w:p w:rsidR="00164158" w:rsidRPr="00EA2E42" w:rsidRDefault="00164158" w:rsidP="00465B8D">
      <w:pPr>
        <w:pStyle w:val="NormalWeb"/>
        <w:spacing w:before="0" w:beforeAutospacing="0" w:after="0"/>
        <w:ind w:left="540" w:hanging="180"/>
      </w:pPr>
      <w:r w:rsidRPr="00EA2E42">
        <w:rPr>
          <w:rFonts w:ascii="Arial" w:hAnsi="Arial" w:cs="Arial"/>
        </w:rPr>
        <w:t>- gdy cena najkorzystniejszej oferty będzie przekraczać kwotę, jaką Zamawiający może przeznaczyć na realizację zamówienia.</w:t>
      </w:r>
    </w:p>
    <w:p w:rsidR="00164158" w:rsidRPr="00EA2E42" w:rsidRDefault="00164158" w:rsidP="00BC2E8D">
      <w:pPr>
        <w:pStyle w:val="Styl2"/>
        <w:spacing w:after="0"/>
        <w:ind w:left="0" w:firstLine="0"/>
        <w:rPr>
          <w:b w:val="0"/>
          <w:sz w:val="24"/>
          <w:szCs w:val="24"/>
          <w:u w:val="none"/>
        </w:rPr>
      </w:pPr>
    </w:p>
    <w:p w:rsidR="00164158" w:rsidRPr="00EA2E42" w:rsidRDefault="00164158">
      <w:pPr>
        <w:pStyle w:val="Styl2"/>
        <w:ind w:left="0" w:firstLine="0"/>
        <w:rPr>
          <w:b w:val="0"/>
          <w:sz w:val="24"/>
          <w:szCs w:val="24"/>
          <w:u w:val="none"/>
        </w:rPr>
      </w:pPr>
      <w:r w:rsidRPr="00533CBD">
        <w:rPr>
          <w:sz w:val="24"/>
          <w:szCs w:val="24"/>
        </w:rPr>
        <w:t>XII</w:t>
      </w:r>
      <w:r>
        <w:rPr>
          <w:sz w:val="24"/>
          <w:szCs w:val="24"/>
        </w:rPr>
        <w:t>I</w:t>
      </w:r>
      <w:r w:rsidRPr="00533CBD">
        <w:rPr>
          <w:sz w:val="24"/>
          <w:szCs w:val="24"/>
        </w:rPr>
        <w:t>. Postanowienia</w:t>
      </w:r>
      <w:r w:rsidRPr="00EA2E42">
        <w:rPr>
          <w:sz w:val="24"/>
          <w:szCs w:val="24"/>
        </w:rPr>
        <w:t xml:space="preserve"> końcowe</w:t>
      </w:r>
      <w:r w:rsidRPr="00EA2E42">
        <w:rPr>
          <w:sz w:val="24"/>
          <w:szCs w:val="24"/>
          <w:u w:val="none"/>
        </w:rPr>
        <w:t>.</w:t>
      </w:r>
    </w:p>
    <w:p w:rsidR="00164158" w:rsidRPr="00EA2E42" w:rsidRDefault="00164158" w:rsidP="00497BE1">
      <w:pPr>
        <w:pStyle w:val="NormalWeb"/>
        <w:spacing w:before="0" w:beforeAutospacing="0" w:after="0"/>
      </w:pPr>
      <w:r w:rsidRPr="00EA2E42">
        <w:rPr>
          <w:rFonts w:ascii="Arial" w:hAnsi="Arial" w:cs="Arial"/>
        </w:rPr>
        <w:t>Do niniejszego postępowania zastosowanie ma art.4 pkt 8 - ( ustawy nie stosuje się do zamówienia</w:t>
      </w:r>
      <w:r w:rsidRPr="00EA2E42">
        <w:rPr>
          <w:rFonts w:ascii="Arial" w:hAnsi="Arial" w:cs="Arial"/>
          <w:b/>
          <w:bCs/>
        </w:rPr>
        <w:t xml:space="preserve"> </w:t>
      </w:r>
      <w:r w:rsidRPr="00EA2E42">
        <w:rPr>
          <w:rFonts w:ascii="Arial" w:hAnsi="Arial" w:cs="Arial"/>
        </w:rPr>
        <w:t>o</w:t>
      </w:r>
      <w:r w:rsidRPr="00EA2E42">
        <w:rPr>
          <w:rFonts w:ascii="Arial" w:hAnsi="Arial" w:cs="Arial"/>
          <w:b/>
          <w:bCs/>
        </w:rPr>
        <w:t xml:space="preserve"> </w:t>
      </w:r>
      <w:r w:rsidRPr="00EA2E42">
        <w:rPr>
          <w:rFonts w:ascii="Arial" w:hAnsi="Arial" w:cs="Arial"/>
        </w:rPr>
        <w:t xml:space="preserve">wartości poniżej 30 000 euro </w:t>
      </w:r>
      <w:r w:rsidRPr="00EA2E42">
        <w:rPr>
          <w:rFonts w:ascii="Arial" w:hAnsi="Arial" w:cs="Arial"/>
          <w:b/>
          <w:bCs/>
        </w:rPr>
        <w:t xml:space="preserve">) </w:t>
      </w:r>
      <w:r w:rsidRPr="00EA2E42">
        <w:rPr>
          <w:rFonts w:ascii="Arial" w:hAnsi="Arial" w:cs="Arial"/>
        </w:rPr>
        <w:t>ustawy z dnia 29 stycznia 2004 r. Prawo zamówień publicznych (tj. Dz.U.z 2013 r. poz. 907 z późniejszymi. zmianami ), kodeks cywilny oraz Zarządzenie nr 60/2014 Burmistrza Miasta Czeladź z dnia 03 kwietnia 2014 r. w sprawie Regulaminu postępowania przy udzielaniu zamówień publicznych .</w:t>
      </w:r>
    </w:p>
    <w:p w:rsidR="00164158" w:rsidRPr="00EA2E42" w:rsidRDefault="00164158" w:rsidP="00DD0DE7">
      <w:pPr>
        <w:pStyle w:val="NormalWeb"/>
        <w:spacing w:after="0"/>
      </w:pPr>
    </w:p>
    <w:p w:rsidR="00164158" w:rsidRPr="00EA2E42" w:rsidRDefault="00164158">
      <w:pPr>
        <w:pStyle w:val="Styl2"/>
        <w:ind w:left="0" w:firstLine="0"/>
        <w:rPr>
          <w:b w:val="0"/>
          <w:sz w:val="24"/>
          <w:szCs w:val="24"/>
          <w:u w:val="none"/>
        </w:rPr>
      </w:pPr>
    </w:p>
    <w:p w:rsidR="00164158" w:rsidRPr="00EA2E42" w:rsidRDefault="00164158" w:rsidP="00505CBF">
      <w:pPr>
        <w:pStyle w:val="Styl2"/>
        <w:spacing w:after="0"/>
        <w:ind w:left="0" w:firstLine="0"/>
        <w:rPr>
          <w:color w:val="000000"/>
          <w:sz w:val="24"/>
          <w:szCs w:val="24"/>
        </w:rPr>
      </w:pPr>
      <w:r w:rsidRPr="00EA2E42">
        <w:rPr>
          <w:color w:val="000000"/>
          <w:sz w:val="24"/>
          <w:szCs w:val="24"/>
        </w:rPr>
        <w:t>Załączniki:</w:t>
      </w:r>
    </w:p>
    <w:p w:rsidR="00164158" w:rsidRPr="00EA2E42" w:rsidRDefault="00164158" w:rsidP="00585CC3">
      <w:pPr>
        <w:numPr>
          <w:ilvl w:val="0"/>
          <w:numId w:val="27"/>
        </w:numPr>
        <w:suppressAutoHyphens w:val="0"/>
        <w:spacing w:line="120" w:lineRule="atLeast"/>
        <w:rPr>
          <w:rFonts w:ascii="Arial" w:hAnsi="Arial" w:cs="Arial"/>
        </w:rPr>
      </w:pPr>
      <w:r w:rsidRPr="00EA2E42">
        <w:rPr>
          <w:rFonts w:ascii="Arial" w:hAnsi="Arial" w:cs="Arial"/>
        </w:rPr>
        <w:t>wzór formularza ofertowego – załącznik nr 1</w:t>
      </w:r>
      <w:r>
        <w:rPr>
          <w:rFonts w:ascii="Arial" w:hAnsi="Arial" w:cs="Arial"/>
        </w:rPr>
        <w:t>.</w:t>
      </w:r>
    </w:p>
    <w:p w:rsidR="00164158" w:rsidRPr="00637B2C" w:rsidRDefault="00164158" w:rsidP="00637B2C">
      <w:pPr>
        <w:numPr>
          <w:ilvl w:val="0"/>
          <w:numId w:val="27"/>
        </w:numPr>
        <w:suppressAutoHyphens w:val="0"/>
        <w:spacing w:line="120" w:lineRule="atLeast"/>
        <w:rPr>
          <w:rFonts w:ascii="Arial" w:hAnsi="Arial" w:cs="Arial"/>
        </w:rPr>
      </w:pPr>
      <w:r w:rsidRPr="00EA2E42">
        <w:rPr>
          <w:rFonts w:ascii="Arial" w:hAnsi="Arial" w:cs="Arial"/>
        </w:rPr>
        <w:t>wykaz stacji p</w:t>
      </w:r>
      <w:r>
        <w:rPr>
          <w:rFonts w:ascii="Arial" w:hAnsi="Arial" w:cs="Arial"/>
        </w:rPr>
        <w:t>aliw Wykonawcy -  załącznik nr 2</w:t>
      </w:r>
      <w:r w:rsidRPr="00EA2E42">
        <w:rPr>
          <w:rFonts w:ascii="Arial" w:hAnsi="Arial" w:cs="Arial"/>
        </w:rPr>
        <w:t>.</w:t>
      </w:r>
    </w:p>
    <w:p w:rsidR="00164158" w:rsidRPr="00EA2E42" w:rsidRDefault="00164158" w:rsidP="00585CC3">
      <w:pPr>
        <w:numPr>
          <w:ilvl w:val="0"/>
          <w:numId w:val="27"/>
        </w:numPr>
        <w:suppressAutoHyphens w:val="0"/>
        <w:spacing w:line="120" w:lineRule="atLeast"/>
        <w:rPr>
          <w:rFonts w:ascii="Arial" w:hAnsi="Arial" w:cs="Arial"/>
        </w:rPr>
      </w:pPr>
      <w:r w:rsidRPr="00EA2E42">
        <w:rPr>
          <w:rFonts w:ascii="Arial" w:hAnsi="Arial" w:cs="Arial"/>
        </w:rPr>
        <w:t>wykaz cen paliw obowiązujących na stacjach paliw oferenta w poszczególnych dniach w  okres</w:t>
      </w:r>
      <w:r>
        <w:rPr>
          <w:rFonts w:ascii="Arial" w:hAnsi="Arial" w:cs="Arial"/>
        </w:rPr>
        <w:t>ie od 01.12.2014r do 08.12.2014r. - załącznik nr 3</w:t>
      </w:r>
      <w:r w:rsidRPr="00EA2E42">
        <w:rPr>
          <w:rFonts w:ascii="Arial" w:hAnsi="Arial" w:cs="Arial"/>
        </w:rPr>
        <w:t>.</w:t>
      </w:r>
    </w:p>
    <w:p w:rsidR="00164158" w:rsidRPr="00EA2E42" w:rsidRDefault="00164158" w:rsidP="00585CC3">
      <w:pPr>
        <w:numPr>
          <w:ilvl w:val="0"/>
          <w:numId w:val="27"/>
        </w:numPr>
        <w:suppressAutoHyphens w:val="0"/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wzór umowy – załącznik nr 4</w:t>
      </w:r>
    </w:p>
    <w:p w:rsidR="00164158" w:rsidRPr="00EA2E42" w:rsidRDefault="00164158" w:rsidP="00D178E0">
      <w:pPr>
        <w:spacing w:line="120" w:lineRule="atLeast"/>
        <w:ind w:left="1080"/>
        <w:jc w:val="both"/>
        <w:rPr>
          <w:rFonts w:ascii="Arial" w:hAnsi="Arial" w:cs="Arial"/>
        </w:rPr>
      </w:pPr>
    </w:p>
    <w:p w:rsidR="00164158" w:rsidRPr="00EA2E42" w:rsidRDefault="00164158">
      <w:pPr>
        <w:pStyle w:val="Styl2"/>
        <w:ind w:left="0" w:firstLine="0"/>
        <w:rPr>
          <w:sz w:val="24"/>
          <w:szCs w:val="24"/>
        </w:rPr>
      </w:pPr>
    </w:p>
    <w:p w:rsidR="00164158" w:rsidRPr="00EA2E42" w:rsidRDefault="00164158">
      <w:pPr>
        <w:pStyle w:val="Styl2"/>
        <w:ind w:left="0" w:firstLine="0"/>
        <w:rPr>
          <w:b w:val="0"/>
          <w:sz w:val="24"/>
          <w:szCs w:val="24"/>
          <w:u w:val="none"/>
        </w:rPr>
      </w:pPr>
    </w:p>
    <w:p w:rsidR="00164158" w:rsidRDefault="00164158">
      <w:pPr>
        <w:pStyle w:val="Styl2"/>
        <w:ind w:left="0" w:firstLine="0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Pr="00EA2E42">
        <w:rPr>
          <w:b w:val="0"/>
          <w:sz w:val="24"/>
          <w:szCs w:val="24"/>
          <w:u w:val="none"/>
        </w:rPr>
        <w:t>ZATWIERDZAM:</w:t>
      </w:r>
    </w:p>
    <w:p w:rsidR="00164158" w:rsidRDefault="00164158" w:rsidP="006D7AFD">
      <w:pPr>
        <w:pStyle w:val="Styl2"/>
        <w:ind w:left="5580" w:firstLine="0"/>
        <w:jc w:val="center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BURMISTRZ</w:t>
      </w:r>
    </w:p>
    <w:p w:rsidR="00164158" w:rsidRDefault="00164158" w:rsidP="006D7AFD">
      <w:pPr>
        <w:pStyle w:val="Styl2"/>
        <w:ind w:left="5580" w:firstLine="0"/>
        <w:jc w:val="center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mgr Zbigniew Szaleniec</w:t>
      </w:r>
    </w:p>
    <w:p w:rsidR="00164158" w:rsidRDefault="00164158">
      <w:pPr>
        <w:pStyle w:val="Styl2"/>
        <w:ind w:left="0" w:firstLine="0"/>
        <w:jc w:val="left"/>
        <w:rPr>
          <w:b w:val="0"/>
          <w:sz w:val="24"/>
          <w:szCs w:val="24"/>
          <w:u w:val="none"/>
        </w:rPr>
      </w:pPr>
    </w:p>
    <w:p w:rsidR="00164158" w:rsidRPr="00EA2E42" w:rsidRDefault="00164158">
      <w:pPr>
        <w:pStyle w:val="Styl2"/>
        <w:ind w:left="0" w:firstLine="0"/>
        <w:jc w:val="left"/>
        <w:rPr>
          <w:b w:val="0"/>
          <w:sz w:val="24"/>
          <w:szCs w:val="24"/>
          <w:u w:val="none"/>
        </w:rPr>
      </w:pPr>
    </w:p>
    <w:p w:rsidR="00164158" w:rsidRPr="00EA2E42" w:rsidRDefault="00164158">
      <w:pPr>
        <w:pStyle w:val="BodyText3"/>
        <w:ind w:firstLine="5040"/>
        <w:rPr>
          <w:rFonts w:cs="Arial"/>
          <w:color w:val="000000"/>
          <w:sz w:val="24"/>
          <w:szCs w:val="24"/>
        </w:rPr>
      </w:pPr>
      <w:r w:rsidRPr="00EA2E42">
        <w:rPr>
          <w:rFonts w:cs="Arial"/>
          <w:color w:val="000000"/>
          <w:sz w:val="24"/>
          <w:szCs w:val="24"/>
        </w:rPr>
        <w:t xml:space="preserve">Czeladź, dnia </w:t>
      </w:r>
      <w:r>
        <w:rPr>
          <w:rFonts w:cs="Arial"/>
          <w:color w:val="000000"/>
          <w:sz w:val="24"/>
          <w:szCs w:val="24"/>
        </w:rPr>
        <w:t>11.12.2014 r.</w:t>
      </w:r>
    </w:p>
    <w:p w:rsidR="00164158" w:rsidRPr="00EA2E42" w:rsidRDefault="00164158">
      <w:pPr>
        <w:pStyle w:val="Footer"/>
        <w:rPr>
          <w:rFonts w:ascii="Arial" w:hAnsi="Arial" w:cs="Arial"/>
          <w:sz w:val="24"/>
          <w:szCs w:val="24"/>
        </w:rPr>
      </w:pPr>
    </w:p>
    <w:sectPr w:rsidR="00164158" w:rsidRPr="00EA2E42" w:rsidSect="005571FF">
      <w:footerReference w:type="default" r:id="rId8"/>
      <w:pgSz w:w="11906" w:h="16838"/>
      <w:pgMar w:top="993" w:right="746" w:bottom="1276" w:left="1440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58" w:rsidRDefault="00164158" w:rsidP="005571FF">
      <w:r>
        <w:separator/>
      </w:r>
    </w:p>
  </w:endnote>
  <w:endnote w:type="continuationSeparator" w:id="0">
    <w:p w:rsidR="00164158" w:rsidRDefault="00164158" w:rsidP="0055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158" w:rsidRDefault="00164158">
    <w:pPr>
      <w:pStyle w:val="Footer"/>
    </w:pPr>
  </w:p>
  <w:p w:rsidR="00164158" w:rsidRDefault="001641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58" w:rsidRDefault="00164158" w:rsidP="005571FF">
      <w:r>
        <w:separator/>
      </w:r>
    </w:p>
  </w:footnote>
  <w:footnote w:type="continuationSeparator" w:id="0">
    <w:p w:rsidR="00164158" w:rsidRDefault="00164158" w:rsidP="00557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286F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A302C8"/>
    <w:multiLevelType w:val="singleLevel"/>
    <w:tmpl w:val="A9D0038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">
    <w:nsid w:val="06633438"/>
    <w:multiLevelType w:val="hybridMultilevel"/>
    <w:tmpl w:val="9B38233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75628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9088F"/>
    <w:multiLevelType w:val="hybridMultilevel"/>
    <w:tmpl w:val="EE8A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B7EF0"/>
    <w:multiLevelType w:val="multilevel"/>
    <w:tmpl w:val="390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47B92"/>
    <w:multiLevelType w:val="multilevel"/>
    <w:tmpl w:val="FFFFFFFF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F011BA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649F7"/>
    <w:multiLevelType w:val="multilevel"/>
    <w:tmpl w:val="7D36F2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cs="Times New Roman" w:hint="default"/>
      </w:rPr>
    </w:lvl>
  </w:abstractNum>
  <w:abstractNum w:abstractNumId="10">
    <w:nsid w:val="60EA352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47F33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0206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4F7D4E"/>
    <w:multiLevelType w:val="hybridMultilevel"/>
    <w:tmpl w:val="AF8C3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302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773AA1"/>
    <w:multiLevelType w:val="hybridMultilevel"/>
    <w:tmpl w:val="EC0E8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864EC6"/>
    <w:multiLevelType w:val="multilevel"/>
    <w:tmpl w:val="858A82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>
    <w:nsid w:val="7D1031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14"/>
  </w:num>
  <w:num w:numId="21">
    <w:abstractNumId w:val="6"/>
  </w:num>
  <w:num w:numId="22">
    <w:abstractNumId w:val="1"/>
    <w:lvlOverride w:ilvl="0">
      <w:startOverride w:val="1"/>
    </w:lvlOverride>
  </w:num>
  <w:num w:numId="23">
    <w:abstractNumId w:val="9"/>
  </w:num>
  <w:num w:numId="24">
    <w:abstractNumId w:val="13"/>
  </w:num>
  <w:num w:numId="25">
    <w:abstractNumId w:val="15"/>
  </w:num>
  <w:num w:numId="26">
    <w:abstractNumId w:val="2"/>
  </w:num>
  <w:num w:numId="27">
    <w:abstractNumId w:val="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1FF"/>
    <w:rsid w:val="0000341C"/>
    <w:rsid w:val="00043611"/>
    <w:rsid w:val="000B09C4"/>
    <w:rsid w:val="00101CFA"/>
    <w:rsid w:val="00164158"/>
    <w:rsid w:val="001918CC"/>
    <w:rsid w:val="001D3C85"/>
    <w:rsid w:val="0026745B"/>
    <w:rsid w:val="002B623F"/>
    <w:rsid w:val="0034379D"/>
    <w:rsid w:val="003B2CD1"/>
    <w:rsid w:val="003F2886"/>
    <w:rsid w:val="00425E26"/>
    <w:rsid w:val="00431285"/>
    <w:rsid w:val="00465B8D"/>
    <w:rsid w:val="00497BE1"/>
    <w:rsid w:val="004C0DA4"/>
    <w:rsid w:val="004E3747"/>
    <w:rsid w:val="004E7DC0"/>
    <w:rsid w:val="00505CBF"/>
    <w:rsid w:val="00533CBD"/>
    <w:rsid w:val="005571FF"/>
    <w:rsid w:val="00561C3F"/>
    <w:rsid w:val="0057407A"/>
    <w:rsid w:val="00585CC3"/>
    <w:rsid w:val="00624000"/>
    <w:rsid w:val="006337FD"/>
    <w:rsid w:val="00637B2C"/>
    <w:rsid w:val="0068019D"/>
    <w:rsid w:val="00686D04"/>
    <w:rsid w:val="006C4F66"/>
    <w:rsid w:val="006C5298"/>
    <w:rsid w:val="006D7AFD"/>
    <w:rsid w:val="00707556"/>
    <w:rsid w:val="0073466C"/>
    <w:rsid w:val="007E2221"/>
    <w:rsid w:val="00821E02"/>
    <w:rsid w:val="00837CE0"/>
    <w:rsid w:val="008A2FF4"/>
    <w:rsid w:val="008E1614"/>
    <w:rsid w:val="009211CF"/>
    <w:rsid w:val="009417F0"/>
    <w:rsid w:val="0095593E"/>
    <w:rsid w:val="00956043"/>
    <w:rsid w:val="00972C98"/>
    <w:rsid w:val="009738DE"/>
    <w:rsid w:val="00990171"/>
    <w:rsid w:val="009A061C"/>
    <w:rsid w:val="009A15B9"/>
    <w:rsid w:val="009D0550"/>
    <w:rsid w:val="00A35AAE"/>
    <w:rsid w:val="00A41586"/>
    <w:rsid w:val="00A42366"/>
    <w:rsid w:val="00A5450B"/>
    <w:rsid w:val="00A97A52"/>
    <w:rsid w:val="00AA1252"/>
    <w:rsid w:val="00AA7E8C"/>
    <w:rsid w:val="00AB15A2"/>
    <w:rsid w:val="00B66EA6"/>
    <w:rsid w:val="00B670C4"/>
    <w:rsid w:val="00BC2E8D"/>
    <w:rsid w:val="00BC6D03"/>
    <w:rsid w:val="00C50F6D"/>
    <w:rsid w:val="00C67B81"/>
    <w:rsid w:val="00CC0F6A"/>
    <w:rsid w:val="00D178E0"/>
    <w:rsid w:val="00D77609"/>
    <w:rsid w:val="00DB5C8E"/>
    <w:rsid w:val="00DD0DE7"/>
    <w:rsid w:val="00DD43A4"/>
    <w:rsid w:val="00DE65F2"/>
    <w:rsid w:val="00DF6701"/>
    <w:rsid w:val="00E02D7E"/>
    <w:rsid w:val="00E514FE"/>
    <w:rsid w:val="00E61E10"/>
    <w:rsid w:val="00E70418"/>
    <w:rsid w:val="00E72407"/>
    <w:rsid w:val="00E842A6"/>
    <w:rsid w:val="00EA2E42"/>
    <w:rsid w:val="00EC5CB0"/>
    <w:rsid w:val="00FF1225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821E02"/>
    <w:pPr>
      <w:keepNext/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link w:val="Heading2Char1"/>
    <w:uiPriority w:val="99"/>
    <w:qFormat/>
    <w:rsid w:val="00821E02"/>
    <w:pPr>
      <w:keepNext/>
      <w:outlineLvl w:val="1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B623F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link w:val="Heading9Char1"/>
    <w:uiPriority w:val="99"/>
    <w:qFormat/>
    <w:rsid w:val="00821E02"/>
    <w:pPr>
      <w:keepNext/>
      <w:ind w:left="708" w:firstLine="708"/>
      <w:outlineLvl w:val="8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8CC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18CC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623F"/>
    <w:rPr>
      <w:rFonts w:ascii="Calibri" w:hAnsi="Calibri" w:cs="Arial"/>
      <w:color w:val="00000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918CC"/>
    <w:rPr>
      <w:rFonts w:ascii="Cambria" w:hAnsi="Cambria" w:cs="Times New Roman"/>
      <w:color w:val="00000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21E0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21E02"/>
    <w:rPr>
      <w:rFonts w:ascii="Arial" w:hAnsi="Arial" w:cs="Times New Roman"/>
      <w:sz w:val="20"/>
      <w:szCs w:val="20"/>
      <w:lang w:eastAsia="pl-PL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821E02"/>
    <w:rPr>
      <w:rFonts w:ascii="Arial" w:hAnsi="Arial" w:cs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efaultParagraphFont"/>
    <w:link w:val="Tretekstu"/>
    <w:uiPriority w:val="99"/>
    <w:locked/>
    <w:rsid w:val="00821E0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uiPriority w:val="99"/>
    <w:locked/>
    <w:rsid w:val="00821E02"/>
    <w:rPr>
      <w:rFonts w:ascii="Times New Roman" w:hAnsi="Times New Roman"/>
      <w:sz w:val="20"/>
      <w:lang w:eastAsia="pl-PL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21E0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3Char">
    <w:name w:val="Body Text 3 Char"/>
    <w:uiPriority w:val="99"/>
    <w:locked/>
    <w:rsid w:val="00821E02"/>
    <w:rPr>
      <w:rFonts w:ascii="Arial" w:hAnsi="Arial"/>
      <w:sz w:val="20"/>
      <w:lang w:eastAsia="pl-PL"/>
    </w:rPr>
  </w:style>
  <w:style w:type="character" w:customStyle="1" w:styleId="FooterChar1">
    <w:name w:val="Footer Char1"/>
    <w:uiPriority w:val="99"/>
    <w:locked/>
    <w:rsid w:val="00821E02"/>
    <w:rPr>
      <w:rFonts w:ascii="Times New Roman" w:hAnsi="Times New Roman"/>
      <w:sz w:val="20"/>
      <w:lang w:eastAsia="pl-PL"/>
    </w:rPr>
  </w:style>
  <w:style w:type="character" w:styleId="PageNumber">
    <w:name w:val="page number"/>
    <w:basedOn w:val="DefaultParagraphFont"/>
    <w:uiPriority w:val="99"/>
    <w:rsid w:val="00821E02"/>
    <w:rPr>
      <w:rFonts w:cs="Times New Roman"/>
    </w:rPr>
  </w:style>
  <w:style w:type="character" w:customStyle="1" w:styleId="FontStyle41">
    <w:name w:val="Font Style41"/>
    <w:uiPriority w:val="99"/>
    <w:rsid w:val="00821E02"/>
    <w:rPr>
      <w:rFonts w:ascii="Times New Roman" w:hAnsi="Times New Roman"/>
      <w:b/>
      <w:sz w:val="18"/>
    </w:rPr>
  </w:style>
  <w:style w:type="character" w:customStyle="1" w:styleId="FontStyle40">
    <w:name w:val="Font Style40"/>
    <w:uiPriority w:val="99"/>
    <w:rsid w:val="00821E02"/>
    <w:rPr>
      <w:rFonts w:ascii="Times New Roman" w:hAnsi="Times New Roman"/>
      <w:sz w:val="18"/>
    </w:rPr>
  </w:style>
  <w:style w:type="character" w:customStyle="1" w:styleId="FontStyle56">
    <w:name w:val="Font Style56"/>
    <w:uiPriority w:val="99"/>
    <w:rsid w:val="00821E02"/>
    <w:rPr>
      <w:rFonts w:ascii="Times New Roman" w:hAnsi="Times New Roman"/>
      <w:i/>
      <w:sz w:val="18"/>
    </w:rPr>
  </w:style>
  <w:style w:type="character" w:customStyle="1" w:styleId="ListLabel1">
    <w:name w:val="ListLabel 1"/>
    <w:uiPriority w:val="99"/>
    <w:rsid w:val="005571FF"/>
  </w:style>
  <w:style w:type="character" w:customStyle="1" w:styleId="ListLabel2">
    <w:name w:val="ListLabel 2"/>
    <w:uiPriority w:val="99"/>
    <w:rsid w:val="005571FF"/>
    <w:rPr>
      <w:b/>
    </w:rPr>
  </w:style>
  <w:style w:type="character" w:customStyle="1" w:styleId="ListLabel3">
    <w:name w:val="ListLabel 3"/>
    <w:uiPriority w:val="99"/>
    <w:rsid w:val="005571FF"/>
    <w:rPr>
      <w:b/>
    </w:rPr>
  </w:style>
  <w:style w:type="character" w:customStyle="1" w:styleId="ListLabel4">
    <w:name w:val="ListLabel 4"/>
    <w:uiPriority w:val="99"/>
    <w:rsid w:val="005571FF"/>
    <w:rPr>
      <w:b/>
    </w:rPr>
  </w:style>
  <w:style w:type="character" w:customStyle="1" w:styleId="ListLabel5">
    <w:name w:val="ListLabel 5"/>
    <w:uiPriority w:val="99"/>
    <w:rsid w:val="005571FF"/>
  </w:style>
  <w:style w:type="character" w:customStyle="1" w:styleId="ListLabel6">
    <w:name w:val="ListLabel 6"/>
    <w:uiPriority w:val="99"/>
    <w:rsid w:val="005571FF"/>
  </w:style>
  <w:style w:type="character" w:customStyle="1" w:styleId="ListLabel7">
    <w:name w:val="ListLabel 7"/>
    <w:uiPriority w:val="99"/>
    <w:rsid w:val="005571FF"/>
  </w:style>
  <w:style w:type="character" w:customStyle="1" w:styleId="ListLabel8">
    <w:name w:val="ListLabel 8"/>
    <w:uiPriority w:val="99"/>
    <w:rsid w:val="005571FF"/>
    <w:rPr>
      <w:b/>
    </w:rPr>
  </w:style>
  <w:style w:type="character" w:customStyle="1" w:styleId="ListLabel9">
    <w:name w:val="ListLabel 9"/>
    <w:uiPriority w:val="99"/>
    <w:rsid w:val="005571FF"/>
  </w:style>
  <w:style w:type="character" w:customStyle="1" w:styleId="ListLabel10">
    <w:name w:val="ListLabel 10"/>
    <w:uiPriority w:val="99"/>
    <w:rsid w:val="005571FF"/>
  </w:style>
  <w:style w:type="character" w:customStyle="1" w:styleId="ListLabel11">
    <w:name w:val="ListLabel 11"/>
    <w:uiPriority w:val="99"/>
    <w:rsid w:val="005571FF"/>
  </w:style>
  <w:style w:type="character" w:customStyle="1" w:styleId="ListLabel12">
    <w:name w:val="ListLabel 12"/>
    <w:uiPriority w:val="99"/>
    <w:rsid w:val="005571FF"/>
    <w:rPr>
      <w:b/>
    </w:rPr>
  </w:style>
  <w:style w:type="character" w:customStyle="1" w:styleId="ListLabel13">
    <w:name w:val="ListLabel 13"/>
    <w:uiPriority w:val="99"/>
    <w:rsid w:val="005571FF"/>
  </w:style>
  <w:style w:type="character" w:customStyle="1" w:styleId="ListLabel14">
    <w:name w:val="ListLabel 14"/>
    <w:uiPriority w:val="99"/>
    <w:rsid w:val="005571FF"/>
  </w:style>
  <w:style w:type="character" w:customStyle="1" w:styleId="ListLabel15">
    <w:name w:val="ListLabel 15"/>
    <w:uiPriority w:val="99"/>
    <w:rsid w:val="005571FF"/>
  </w:style>
  <w:style w:type="character" w:customStyle="1" w:styleId="ListLabel16">
    <w:name w:val="ListLabel 16"/>
    <w:uiPriority w:val="99"/>
    <w:rsid w:val="005571FF"/>
    <w:rPr>
      <w:b/>
    </w:rPr>
  </w:style>
  <w:style w:type="character" w:customStyle="1" w:styleId="ListLabel17">
    <w:name w:val="ListLabel 17"/>
    <w:uiPriority w:val="99"/>
    <w:rsid w:val="005571FF"/>
  </w:style>
  <w:style w:type="character" w:customStyle="1" w:styleId="ListLabel18">
    <w:name w:val="ListLabel 18"/>
    <w:uiPriority w:val="99"/>
    <w:rsid w:val="005571FF"/>
  </w:style>
  <w:style w:type="character" w:customStyle="1" w:styleId="ListLabel19">
    <w:name w:val="ListLabel 19"/>
    <w:uiPriority w:val="99"/>
    <w:rsid w:val="005571FF"/>
  </w:style>
  <w:style w:type="character" w:customStyle="1" w:styleId="ListLabel20">
    <w:name w:val="ListLabel 20"/>
    <w:uiPriority w:val="99"/>
    <w:rsid w:val="005571FF"/>
    <w:rPr>
      <w:b/>
    </w:rPr>
  </w:style>
  <w:style w:type="character" w:customStyle="1" w:styleId="ListLabel21">
    <w:name w:val="ListLabel 21"/>
    <w:uiPriority w:val="99"/>
    <w:rsid w:val="005571FF"/>
  </w:style>
  <w:style w:type="character" w:customStyle="1" w:styleId="ListLabel22">
    <w:name w:val="ListLabel 22"/>
    <w:uiPriority w:val="99"/>
    <w:rsid w:val="005571FF"/>
  </w:style>
  <w:style w:type="character" w:customStyle="1" w:styleId="ListLabel23">
    <w:name w:val="ListLabel 23"/>
    <w:uiPriority w:val="99"/>
    <w:rsid w:val="005571FF"/>
  </w:style>
  <w:style w:type="paragraph" w:styleId="Header">
    <w:name w:val="header"/>
    <w:basedOn w:val="Normal"/>
    <w:next w:val="Tretekstu"/>
    <w:link w:val="HeaderChar1"/>
    <w:uiPriority w:val="99"/>
    <w:rsid w:val="005571F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18CC"/>
    <w:rPr>
      <w:rFonts w:ascii="Times New Roman" w:hAnsi="Times New Roman" w:cs="Times New Roman"/>
      <w:color w:val="00000A"/>
      <w:sz w:val="24"/>
      <w:szCs w:val="24"/>
    </w:rPr>
  </w:style>
  <w:style w:type="paragraph" w:customStyle="1" w:styleId="Tretekstu">
    <w:name w:val="Treść tekstu"/>
    <w:basedOn w:val="Normal"/>
    <w:link w:val="TekstpodstawowyZnak"/>
    <w:uiPriority w:val="99"/>
    <w:rsid w:val="00821E02"/>
    <w:pPr>
      <w:spacing w:after="140" w:line="288" w:lineRule="auto"/>
      <w:jc w:val="center"/>
    </w:pPr>
    <w:rPr>
      <w:sz w:val="44"/>
      <w:szCs w:val="20"/>
    </w:rPr>
  </w:style>
  <w:style w:type="paragraph" w:styleId="List">
    <w:name w:val="List"/>
    <w:basedOn w:val="Tretekstu"/>
    <w:uiPriority w:val="99"/>
    <w:rsid w:val="005571FF"/>
    <w:rPr>
      <w:rFonts w:cs="Mangal"/>
    </w:rPr>
  </w:style>
  <w:style w:type="paragraph" w:styleId="Signature">
    <w:name w:val="Signature"/>
    <w:basedOn w:val="Normal"/>
    <w:link w:val="SignatureChar"/>
    <w:uiPriority w:val="99"/>
    <w:rsid w:val="005571FF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918CC"/>
    <w:rPr>
      <w:rFonts w:ascii="Times New Roman" w:hAnsi="Times New Roman" w:cs="Times New Roman"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5571FF"/>
    <w:pPr>
      <w:suppressLineNumbers/>
    </w:pPr>
    <w:rPr>
      <w:rFonts w:cs="Mangal"/>
    </w:rPr>
  </w:style>
  <w:style w:type="paragraph" w:customStyle="1" w:styleId="Styl2">
    <w:name w:val="Styl2"/>
    <w:uiPriority w:val="99"/>
    <w:rsid w:val="00821E02"/>
    <w:pPr>
      <w:widowControl w:val="0"/>
      <w:tabs>
        <w:tab w:val="left" w:pos="360"/>
      </w:tabs>
      <w:suppressAutoHyphens/>
      <w:spacing w:after="200" w:line="276" w:lineRule="auto"/>
      <w:ind w:left="360" w:hanging="360"/>
      <w:jc w:val="both"/>
    </w:pPr>
    <w:rPr>
      <w:rFonts w:ascii="Arial" w:hAnsi="Arial" w:cs="Arial"/>
      <w:b/>
      <w:color w:val="00000A"/>
      <w:sz w:val="20"/>
      <w:u w:val="single"/>
      <w:lang w:eastAsia="en-US"/>
    </w:rPr>
  </w:style>
  <w:style w:type="paragraph" w:styleId="BodyText2">
    <w:name w:val="Body Text 2"/>
    <w:basedOn w:val="Normal"/>
    <w:link w:val="BodyText2Char1"/>
    <w:uiPriority w:val="99"/>
    <w:rsid w:val="00821E02"/>
    <w:rPr>
      <w:rFonts w:eastAsia="Lucida Sans Unicode"/>
      <w:color w:val="auto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918CC"/>
    <w:rPr>
      <w:rFonts w:ascii="Times New Roman" w:hAnsi="Times New Roman" w:cs="Times New Roman"/>
      <w:color w:val="00000A"/>
      <w:sz w:val="24"/>
      <w:szCs w:val="24"/>
    </w:rPr>
  </w:style>
  <w:style w:type="paragraph" w:customStyle="1" w:styleId="Gwka">
    <w:name w:val="Główka"/>
    <w:basedOn w:val="Normal"/>
    <w:uiPriority w:val="99"/>
    <w:rsid w:val="00821E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3">
    <w:name w:val="Body Text 3"/>
    <w:basedOn w:val="Normal"/>
    <w:link w:val="BodyText3Char1"/>
    <w:uiPriority w:val="99"/>
    <w:rsid w:val="00821E02"/>
    <w:rPr>
      <w:rFonts w:ascii="Arial" w:eastAsia="Lucida Sans Unicode" w:hAnsi="Arial"/>
      <w:color w:val="auto"/>
      <w:sz w:val="20"/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1918CC"/>
    <w:rPr>
      <w:rFonts w:ascii="Times New Roman" w:hAnsi="Times New Roman" w:cs="Times New Roman"/>
      <w:color w:val="00000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21E02"/>
    <w:pPr>
      <w:tabs>
        <w:tab w:val="center" w:pos="4536"/>
        <w:tab w:val="right" w:pos="9072"/>
      </w:tabs>
    </w:pPr>
    <w:rPr>
      <w:rFonts w:eastAsia="Lucida Sans Unicode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18CC"/>
    <w:rPr>
      <w:rFonts w:ascii="Times New Roman" w:hAnsi="Times New Roman" w:cs="Times New Roman"/>
      <w:color w:val="00000A"/>
      <w:sz w:val="24"/>
      <w:szCs w:val="24"/>
    </w:rPr>
  </w:style>
  <w:style w:type="paragraph" w:customStyle="1" w:styleId="A-SIWZ-Times12">
    <w:name w:val="A-SIWZ-Times 12"/>
    <w:basedOn w:val="Normal"/>
    <w:uiPriority w:val="99"/>
    <w:rsid w:val="00821E02"/>
    <w:pPr>
      <w:widowControl w:val="0"/>
      <w:spacing w:before="120"/>
      <w:jc w:val="both"/>
    </w:pPr>
    <w:rPr>
      <w:rFonts w:ascii="Arial" w:eastAsia="Lucida Sans Unicode" w:hAnsi="Arial" w:cs="Arial"/>
      <w:bCs/>
      <w:color w:val="000000"/>
      <w:sz w:val="20"/>
      <w:lang w:eastAsia="ar-SA"/>
    </w:rPr>
  </w:style>
  <w:style w:type="paragraph" w:styleId="ListNumber">
    <w:name w:val="List Number"/>
    <w:basedOn w:val="Normal"/>
    <w:uiPriority w:val="99"/>
    <w:rsid w:val="00821E02"/>
    <w:pPr>
      <w:contextualSpacing/>
    </w:pPr>
  </w:style>
  <w:style w:type="paragraph" w:customStyle="1" w:styleId="Tekstpodstawowywcity2">
    <w:name w:val="Tekst podstawowy wci?ty 2"/>
    <w:basedOn w:val="Normal"/>
    <w:uiPriority w:val="99"/>
    <w:rsid w:val="00821E02"/>
    <w:pPr>
      <w:tabs>
        <w:tab w:val="left" w:pos="1134"/>
      </w:tabs>
      <w:overflowPunct w:val="0"/>
      <w:spacing w:line="120" w:lineRule="atLeast"/>
      <w:ind w:left="567" w:hanging="567"/>
      <w:jc w:val="both"/>
      <w:textAlignment w:val="baseline"/>
    </w:pPr>
    <w:rPr>
      <w:rFonts w:ascii="Bookman Old Style" w:hAnsi="Bookman Old Style"/>
      <w:szCs w:val="20"/>
      <w:lang w:eastAsia="ar-SA"/>
    </w:rPr>
  </w:style>
  <w:style w:type="paragraph" w:styleId="NormalWeb">
    <w:name w:val="Normal (Web)"/>
    <w:basedOn w:val="Normal"/>
    <w:uiPriority w:val="99"/>
    <w:rsid w:val="00A41586"/>
    <w:pPr>
      <w:suppressAutoHyphens w:val="0"/>
      <w:spacing w:before="100" w:beforeAutospacing="1" w:after="119"/>
    </w:pPr>
    <w:rPr>
      <w:rFonts w:eastAsia="Lucida Sans Unicode"/>
      <w:color w:val="auto"/>
    </w:rPr>
  </w:style>
  <w:style w:type="character" w:styleId="Hyperlink">
    <w:name w:val="Hyperlink"/>
    <w:basedOn w:val="DefaultParagraphFont"/>
    <w:uiPriority w:val="99"/>
    <w:rsid w:val="00465B8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2B62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623F"/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la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1596</Words>
  <Characters>9579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Czeladź,15</dc:title>
  <dc:subject/>
  <dc:creator>Przedszkole7</dc:creator>
  <cp:keywords/>
  <dc:description/>
  <cp:lastModifiedBy>mchrzanowska</cp:lastModifiedBy>
  <cp:revision>5</cp:revision>
  <cp:lastPrinted>2014-12-10T12:53:00Z</cp:lastPrinted>
  <dcterms:created xsi:type="dcterms:W3CDTF">2014-12-12T07:13:00Z</dcterms:created>
  <dcterms:modified xsi:type="dcterms:W3CDTF">2014-12-12T07:21:00Z</dcterms:modified>
</cp:coreProperties>
</file>